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8EDD" w14:textId="1221A425" w:rsidR="009B11E8" w:rsidRPr="00CB62CF" w:rsidRDefault="0021144A" w:rsidP="001324DC">
      <w:pPr>
        <w:spacing w:before="120" w:after="0" w:line="240" w:lineRule="auto"/>
      </w:pPr>
      <w:r>
        <w:t>November 15</w:t>
      </w:r>
      <w:r w:rsidR="002E50F9" w:rsidRPr="000A5BF2">
        <w:t>, 202</w:t>
      </w:r>
      <w:r w:rsidR="00AC5A4C" w:rsidRPr="000A5BF2">
        <w:t>4</w:t>
      </w:r>
    </w:p>
    <w:p w14:paraId="13F4A8BA" w14:textId="77777777" w:rsidR="009B11E8" w:rsidRPr="00CB62CF" w:rsidRDefault="009B11E8" w:rsidP="009B11E8">
      <w:pPr>
        <w:spacing w:after="0" w:line="240" w:lineRule="auto"/>
      </w:pPr>
    </w:p>
    <w:p w14:paraId="2BF9A563" w14:textId="1ED73482" w:rsidR="009B11E8" w:rsidRPr="00CB62CF" w:rsidRDefault="009B11E8" w:rsidP="00287DE5">
      <w:pPr>
        <w:spacing w:after="160" w:line="240" w:lineRule="auto"/>
        <w:rPr>
          <w:b/>
          <w:color w:val="FF0000"/>
          <w:sz w:val="24"/>
          <w:szCs w:val="24"/>
        </w:rPr>
      </w:pPr>
      <w:r w:rsidRPr="00CB62CF">
        <w:rPr>
          <w:b/>
          <w:sz w:val="24"/>
          <w:szCs w:val="24"/>
        </w:rPr>
        <w:t xml:space="preserve">IMPORTANT MESSAGE ABOUT </w:t>
      </w:r>
      <w:r w:rsidR="0018694D" w:rsidRPr="00CB62CF">
        <w:rPr>
          <w:b/>
          <w:sz w:val="24"/>
          <w:szCs w:val="24"/>
        </w:rPr>
        <w:t xml:space="preserve">YOUR PROPERTY </w:t>
      </w:r>
      <w:r w:rsidR="00EE3802" w:rsidRPr="00CB62CF">
        <w:rPr>
          <w:b/>
          <w:color w:val="FF0000"/>
          <w:sz w:val="24"/>
          <w:szCs w:val="24"/>
        </w:rPr>
        <w:t xml:space="preserve"> </w:t>
      </w:r>
    </w:p>
    <w:p w14:paraId="3B365A2C" w14:textId="66266996" w:rsidR="004F5B00" w:rsidRPr="00CB62CF" w:rsidRDefault="00694464" w:rsidP="009B11E8">
      <w:pPr>
        <w:spacing w:after="0" w:line="240" w:lineRule="auto"/>
      </w:pPr>
      <w:r>
        <w:fldChar w:fldCharType="begin"/>
      </w:r>
      <w:r>
        <w:instrText xml:space="preserve"> MERGEFIELD Owner_Name </w:instrText>
      </w:r>
      <w:r>
        <w:fldChar w:fldCharType="separate"/>
      </w:r>
      <w:r w:rsidR="00C36683">
        <w:rPr>
          <w:noProof/>
        </w:rPr>
        <w:t>«Owner_Name»</w:t>
      </w:r>
      <w:r>
        <w:rPr>
          <w:noProof/>
        </w:rPr>
        <w:fldChar w:fldCharType="end"/>
      </w:r>
    </w:p>
    <w:p w14:paraId="2A92DD3E" w14:textId="170E1E6A" w:rsidR="004F5B00" w:rsidRPr="00CB62CF" w:rsidRDefault="00694464" w:rsidP="009B11E8">
      <w:pPr>
        <w:spacing w:after="0" w:line="240" w:lineRule="auto"/>
      </w:pPr>
      <w:r>
        <w:fldChar w:fldCharType="begin"/>
      </w:r>
      <w:r>
        <w:instrText xml:space="preserve"> MERGEFIELD "Owner_Street" </w:instrText>
      </w:r>
      <w:r>
        <w:fldChar w:fldCharType="separate"/>
      </w:r>
      <w:r w:rsidR="00C36683">
        <w:rPr>
          <w:noProof/>
        </w:rPr>
        <w:t>«Owner_Street»</w:t>
      </w:r>
      <w:r>
        <w:rPr>
          <w:noProof/>
        </w:rPr>
        <w:fldChar w:fldCharType="end"/>
      </w:r>
    </w:p>
    <w:p w14:paraId="075D5362" w14:textId="2B989A21" w:rsidR="004F5B00" w:rsidRPr="00CB62CF" w:rsidRDefault="00694464" w:rsidP="00287DE5">
      <w:pPr>
        <w:spacing w:after="160" w:line="240" w:lineRule="auto"/>
      </w:pPr>
      <w:r>
        <w:fldChar w:fldCharType="begin"/>
      </w:r>
      <w:r>
        <w:instrText xml:space="preserve"> MERGEFIELD "Owner_City" </w:instrText>
      </w:r>
      <w:r>
        <w:fldChar w:fldCharType="separate"/>
      </w:r>
      <w:r w:rsidR="00C36683">
        <w:rPr>
          <w:noProof/>
        </w:rPr>
        <w:t>«Owner_City»</w:t>
      </w:r>
      <w:r>
        <w:rPr>
          <w:noProof/>
        </w:rPr>
        <w:fldChar w:fldCharType="end"/>
      </w:r>
      <w:r w:rsidR="004F5B00" w:rsidRPr="00CB62CF">
        <w:t xml:space="preserve">, </w:t>
      </w:r>
      <w:r>
        <w:fldChar w:fldCharType="begin"/>
      </w:r>
      <w:r>
        <w:instrText xml:space="preserve"> MERGEFIELD "Owner_State" </w:instrText>
      </w:r>
      <w:r>
        <w:fldChar w:fldCharType="separate"/>
      </w:r>
      <w:r w:rsidR="00C36683">
        <w:rPr>
          <w:noProof/>
        </w:rPr>
        <w:t>«Owner_State»</w:t>
      </w:r>
      <w:r>
        <w:rPr>
          <w:noProof/>
        </w:rPr>
        <w:fldChar w:fldCharType="end"/>
      </w:r>
      <w:r w:rsidR="004F5B00" w:rsidRPr="00CB62CF">
        <w:t xml:space="preserve"> </w:t>
      </w:r>
      <w:r>
        <w:fldChar w:fldCharType="begin"/>
      </w:r>
      <w:r>
        <w:instrText xml:space="preserve"> MERGEFIELD "Owner_Zip" </w:instrText>
      </w:r>
      <w:r>
        <w:fldChar w:fldCharType="separate"/>
      </w:r>
      <w:r w:rsidR="00C36683">
        <w:rPr>
          <w:noProof/>
        </w:rPr>
        <w:t>«Owner_Zip»</w:t>
      </w:r>
      <w:r>
        <w:rPr>
          <w:noProof/>
        </w:rPr>
        <w:fldChar w:fldCharType="end"/>
      </w:r>
    </w:p>
    <w:p w14:paraId="56956E97" w14:textId="5CFE742D" w:rsidR="009B11E8" w:rsidRPr="00CB62CF" w:rsidRDefault="009B11E8" w:rsidP="00287DE5">
      <w:pPr>
        <w:spacing w:after="160" w:line="240" w:lineRule="auto"/>
        <w:rPr>
          <w:b/>
          <w:sz w:val="24"/>
          <w:szCs w:val="24"/>
        </w:rPr>
      </w:pPr>
      <w:r w:rsidRPr="00CB62CF">
        <w:rPr>
          <w:b/>
          <w:sz w:val="24"/>
          <w:szCs w:val="24"/>
        </w:rPr>
        <w:t xml:space="preserve">RE:  </w:t>
      </w:r>
      <w:r w:rsidR="003B5931">
        <w:rPr>
          <w:b/>
          <w:sz w:val="24"/>
          <w:szCs w:val="24"/>
        </w:rPr>
        <w:t>Deshler</w:t>
      </w:r>
      <w:r w:rsidR="00A75BF4" w:rsidRPr="00CB62CF">
        <w:rPr>
          <w:b/>
          <w:sz w:val="24"/>
          <w:szCs w:val="24"/>
        </w:rPr>
        <w:t xml:space="preserve"> Second Source Reinforcement </w:t>
      </w:r>
      <w:r w:rsidR="002E50F9" w:rsidRPr="00CB62CF">
        <w:rPr>
          <w:b/>
          <w:sz w:val="24"/>
          <w:szCs w:val="24"/>
        </w:rPr>
        <w:t>Route</w:t>
      </w:r>
      <w:r w:rsidRPr="00CB62CF">
        <w:rPr>
          <w:b/>
          <w:sz w:val="24"/>
          <w:szCs w:val="24"/>
        </w:rPr>
        <w:t xml:space="preserve"> Announcement </w:t>
      </w:r>
    </w:p>
    <w:p w14:paraId="19853BCA" w14:textId="77777777" w:rsidR="009B11E8" w:rsidRPr="00CB62CF" w:rsidRDefault="009B11E8" w:rsidP="00287DE5">
      <w:pPr>
        <w:spacing w:after="160"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>Dear Neighbor,</w:t>
      </w:r>
    </w:p>
    <w:p w14:paraId="46AFE9FD" w14:textId="3FDBA4C2" w:rsidR="009B11E8" w:rsidRPr="00CB62CF" w:rsidRDefault="009B11E8" w:rsidP="001324DC">
      <w:pPr>
        <w:spacing w:after="120"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 xml:space="preserve">You are receiving this letter because you own property or live in the area where </w:t>
      </w:r>
      <w:r w:rsidR="00B77AA8" w:rsidRPr="00CB62CF">
        <w:rPr>
          <w:sz w:val="24"/>
          <w:szCs w:val="24"/>
        </w:rPr>
        <w:t>AMP Transmission</w:t>
      </w:r>
      <w:r w:rsidR="00D21FC4" w:rsidRPr="00CB62CF">
        <w:rPr>
          <w:sz w:val="24"/>
          <w:szCs w:val="24"/>
        </w:rPr>
        <w:t>, LLC</w:t>
      </w:r>
      <w:r w:rsidR="00B77AA8" w:rsidRPr="00CB62CF">
        <w:rPr>
          <w:sz w:val="24"/>
          <w:szCs w:val="24"/>
        </w:rPr>
        <w:t xml:space="preserve"> (AMPT) plans to upgrade the local power grid </w:t>
      </w:r>
      <w:r w:rsidR="00F3137F">
        <w:rPr>
          <w:sz w:val="24"/>
          <w:szCs w:val="24"/>
        </w:rPr>
        <w:t xml:space="preserve">between </w:t>
      </w:r>
      <w:r w:rsidR="00612822">
        <w:rPr>
          <w:sz w:val="24"/>
          <w:szCs w:val="24"/>
        </w:rPr>
        <w:t xml:space="preserve">the Village of </w:t>
      </w:r>
      <w:r w:rsidR="00F3137F">
        <w:rPr>
          <w:sz w:val="24"/>
          <w:szCs w:val="24"/>
        </w:rPr>
        <w:t xml:space="preserve">Deshler and </w:t>
      </w:r>
      <w:r w:rsidR="00C661DF">
        <w:rPr>
          <w:sz w:val="24"/>
          <w:szCs w:val="24"/>
        </w:rPr>
        <w:t xml:space="preserve">the Village of </w:t>
      </w:r>
      <w:r w:rsidR="00F3137F">
        <w:rPr>
          <w:sz w:val="24"/>
          <w:szCs w:val="24"/>
        </w:rPr>
        <w:t>Weston</w:t>
      </w:r>
      <w:r w:rsidR="001324DC" w:rsidRPr="00CB62CF">
        <w:rPr>
          <w:sz w:val="24"/>
          <w:szCs w:val="24"/>
        </w:rPr>
        <w:t xml:space="preserve">. </w:t>
      </w:r>
      <w:r w:rsidR="00164DE5" w:rsidRPr="00CB62CF">
        <w:rPr>
          <w:sz w:val="24"/>
          <w:szCs w:val="24"/>
        </w:rPr>
        <w:t>AMPT announced earlier this year the plan to construct the new 69-</w:t>
      </w:r>
      <w:r w:rsidR="00F70452" w:rsidRPr="00CB62CF">
        <w:rPr>
          <w:sz w:val="24"/>
          <w:szCs w:val="24"/>
        </w:rPr>
        <w:t>kilovolt (</w:t>
      </w:r>
      <w:r w:rsidR="00164DE5" w:rsidRPr="00CB62CF">
        <w:rPr>
          <w:sz w:val="24"/>
          <w:szCs w:val="24"/>
        </w:rPr>
        <w:t>kV</w:t>
      </w:r>
      <w:r w:rsidR="00F70452" w:rsidRPr="00CB62CF">
        <w:rPr>
          <w:sz w:val="24"/>
          <w:szCs w:val="24"/>
        </w:rPr>
        <w:t>)</w:t>
      </w:r>
      <w:r w:rsidR="00164DE5" w:rsidRPr="00CB62CF">
        <w:rPr>
          <w:sz w:val="24"/>
          <w:szCs w:val="24"/>
        </w:rPr>
        <w:t xml:space="preserve"> transmission line between the existing</w:t>
      </w:r>
      <w:r w:rsidR="00AC5A4C" w:rsidRPr="00CB62CF">
        <w:rPr>
          <w:sz w:val="24"/>
          <w:szCs w:val="24"/>
        </w:rPr>
        <w:t xml:space="preserve"> </w:t>
      </w:r>
      <w:r w:rsidR="001B6DBC">
        <w:rPr>
          <w:sz w:val="24"/>
          <w:szCs w:val="24"/>
        </w:rPr>
        <w:t xml:space="preserve">Deshler </w:t>
      </w:r>
      <w:r w:rsidR="001D230B">
        <w:rPr>
          <w:sz w:val="24"/>
          <w:szCs w:val="24"/>
        </w:rPr>
        <w:t xml:space="preserve">Bremer (North) </w:t>
      </w:r>
      <w:r w:rsidR="00AC5A4C" w:rsidRPr="00CB62CF">
        <w:rPr>
          <w:sz w:val="24"/>
          <w:szCs w:val="24"/>
        </w:rPr>
        <w:t xml:space="preserve">Substation and the new </w:t>
      </w:r>
      <w:r w:rsidR="00694464">
        <w:rPr>
          <w:sz w:val="24"/>
          <w:szCs w:val="24"/>
        </w:rPr>
        <w:t>FirstEnergy (FE)</w:t>
      </w:r>
      <w:r w:rsidR="001B6DBC">
        <w:rPr>
          <w:sz w:val="24"/>
          <w:szCs w:val="24"/>
        </w:rPr>
        <w:t xml:space="preserve"> Sand Ridge </w:t>
      </w:r>
      <w:r w:rsidR="00AC5A4C" w:rsidRPr="00CB62CF">
        <w:rPr>
          <w:sz w:val="24"/>
          <w:szCs w:val="24"/>
        </w:rPr>
        <w:t>Substation</w:t>
      </w:r>
      <w:r w:rsidR="00164DE5" w:rsidRPr="00CB62CF">
        <w:rPr>
          <w:sz w:val="24"/>
          <w:szCs w:val="24"/>
        </w:rPr>
        <w:t xml:space="preserve"> </w:t>
      </w:r>
      <w:r w:rsidR="00AC5A4C" w:rsidRPr="00CB62CF">
        <w:rPr>
          <w:sz w:val="24"/>
          <w:szCs w:val="24"/>
        </w:rPr>
        <w:t xml:space="preserve">located west of </w:t>
      </w:r>
      <w:r w:rsidR="001B6DBC">
        <w:rPr>
          <w:sz w:val="24"/>
          <w:szCs w:val="24"/>
        </w:rPr>
        <w:t>Weston</w:t>
      </w:r>
      <w:r w:rsidR="00AC5A4C" w:rsidRPr="00CB62CF">
        <w:rPr>
          <w:sz w:val="24"/>
          <w:szCs w:val="24"/>
        </w:rPr>
        <w:t>, Ohio</w:t>
      </w:r>
      <w:r w:rsidR="00164DE5" w:rsidRPr="00CB62CF">
        <w:rPr>
          <w:sz w:val="24"/>
          <w:szCs w:val="24"/>
        </w:rPr>
        <w:t xml:space="preserve">. </w:t>
      </w:r>
      <w:r w:rsidR="00845E52" w:rsidRPr="00CB62CF">
        <w:rPr>
          <w:sz w:val="24"/>
          <w:szCs w:val="24"/>
        </w:rPr>
        <w:t>We’re writing to update</w:t>
      </w:r>
      <w:r w:rsidR="007F7471" w:rsidRPr="00CB62CF">
        <w:rPr>
          <w:sz w:val="24"/>
          <w:szCs w:val="24"/>
        </w:rPr>
        <w:t xml:space="preserve"> you that </w:t>
      </w:r>
      <w:r w:rsidR="00F54A03" w:rsidRPr="00CB62CF">
        <w:rPr>
          <w:sz w:val="24"/>
          <w:szCs w:val="24"/>
        </w:rPr>
        <w:t xml:space="preserve">a </w:t>
      </w:r>
      <w:r w:rsidR="00001AE8" w:rsidRPr="00CB62CF">
        <w:rPr>
          <w:sz w:val="24"/>
          <w:szCs w:val="24"/>
        </w:rPr>
        <w:t>r</w:t>
      </w:r>
      <w:r w:rsidR="00F54A03" w:rsidRPr="00CB62CF">
        <w:rPr>
          <w:sz w:val="24"/>
          <w:szCs w:val="24"/>
        </w:rPr>
        <w:t>oute</w:t>
      </w:r>
      <w:r w:rsidR="007F7471" w:rsidRPr="00CB62CF">
        <w:rPr>
          <w:sz w:val="24"/>
          <w:szCs w:val="24"/>
        </w:rPr>
        <w:t xml:space="preserve"> for the </w:t>
      </w:r>
      <w:r w:rsidR="001B6DBC">
        <w:rPr>
          <w:sz w:val="24"/>
          <w:szCs w:val="24"/>
        </w:rPr>
        <w:t>Deshler</w:t>
      </w:r>
      <w:r w:rsidR="00A75BF4" w:rsidRPr="00CB62CF">
        <w:rPr>
          <w:sz w:val="24"/>
          <w:szCs w:val="24"/>
        </w:rPr>
        <w:t xml:space="preserve"> Second Source</w:t>
      </w:r>
      <w:r w:rsidR="007F7471" w:rsidRPr="00CB62CF">
        <w:rPr>
          <w:sz w:val="24"/>
          <w:szCs w:val="24"/>
        </w:rPr>
        <w:t xml:space="preserve"> Reinforcement Project</w:t>
      </w:r>
      <w:r w:rsidR="00D2273E" w:rsidRPr="00CB62CF">
        <w:rPr>
          <w:sz w:val="24"/>
          <w:szCs w:val="24"/>
        </w:rPr>
        <w:t xml:space="preserve"> has been selected</w:t>
      </w:r>
      <w:r w:rsidR="007F7471" w:rsidRPr="00CB62CF">
        <w:rPr>
          <w:sz w:val="24"/>
          <w:szCs w:val="24"/>
        </w:rPr>
        <w:t xml:space="preserve">. </w:t>
      </w:r>
    </w:p>
    <w:p w14:paraId="2D485247" w14:textId="47481845" w:rsidR="00804193" w:rsidRPr="00CB62CF" w:rsidRDefault="007F7471" w:rsidP="001324DC">
      <w:pPr>
        <w:spacing w:after="120" w:line="240" w:lineRule="auto"/>
        <w:rPr>
          <w:b/>
          <w:bCs/>
          <w:sz w:val="24"/>
          <w:szCs w:val="24"/>
        </w:rPr>
      </w:pPr>
      <w:r w:rsidRPr="00CB62CF">
        <w:rPr>
          <w:b/>
          <w:bCs/>
          <w:sz w:val="24"/>
          <w:szCs w:val="24"/>
        </w:rPr>
        <w:t>The location and alignment of the route for the new 69-</w:t>
      </w:r>
      <w:r w:rsidR="00D70BEB" w:rsidRPr="00CB62CF">
        <w:rPr>
          <w:b/>
          <w:bCs/>
          <w:sz w:val="24"/>
          <w:szCs w:val="24"/>
        </w:rPr>
        <w:t>k</w:t>
      </w:r>
      <w:r w:rsidRPr="00CB62CF">
        <w:rPr>
          <w:b/>
          <w:bCs/>
          <w:sz w:val="24"/>
          <w:szCs w:val="24"/>
        </w:rPr>
        <w:t xml:space="preserve">V transmission line </w:t>
      </w:r>
      <w:r w:rsidR="00A75BF4" w:rsidRPr="00CB62CF">
        <w:rPr>
          <w:b/>
          <w:bCs/>
          <w:sz w:val="24"/>
          <w:szCs w:val="24"/>
        </w:rPr>
        <w:t>are</w:t>
      </w:r>
      <w:r w:rsidRPr="00CB62CF">
        <w:rPr>
          <w:b/>
          <w:bCs/>
          <w:sz w:val="24"/>
          <w:szCs w:val="24"/>
        </w:rPr>
        <w:t xml:space="preserve"> identified on the enclosed map and can be accessed online:</w:t>
      </w:r>
      <w:r w:rsidR="009A0AC6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9A0AC6" w:rsidRPr="009A0AC6">
          <w:rPr>
            <w:rStyle w:val="Hyperlink"/>
            <w:rFonts w:cstheme="minorHAnsi"/>
            <w:sz w:val="24"/>
            <w:szCs w:val="24"/>
          </w:rPr>
          <w:t>www.amppartners.org/deshlerproject</w:t>
        </w:r>
      </w:hyperlink>
      <w:r w:rsidR="00EC539F">
        <w:rPr>
          <w:rStyle w:val="Hyperlink"/>
          <w:rFonts w:cstheme="minorHAnsi"/>
          <w:sz w:val="24"/>
          <w:szCs w:val="24"/>
        </w:rPr>
        <w:t>.</w:t>
      </w:r>
      <w:r w:rsidR="00C96AEA" w:rsidRPr="009A0AC6">
        <w:t xml:space="preserve"> </w:t>
      </w:r>
    </w:p>
    <w:p w14:paraId="14C4E1FE" w14:textId="7F412507" w:rsidR="00521D60" w:rsidRPr="00521D60" w:rsidRDefault="00521D60" w:rsidP="00521D60">
      <w:pPr>
        <w:spacing w:after="120" w:line="240" w:lineRule="auto"/>
        <w:rPr>
          <w:rFonts w:cstheme="minorHAnsi"/>
          <w:sz w:val="24"/>
          <w:szCs w:val="24"/>
        </w:rPr>
      </w:pPr>
      <w:r w:rsidRPr="00CB62CF">
        <w:rPr>
          <w:rFonts w:cstheme="minorHAnsi"/>
          <w:sz w:val="24"/>
          <w:szCs w:val="24"/>
        </w:rPr>
        <w:t>The Project</w:t>
      </w:r>
      <w:r w:rsidRPr="00521D60">
        <w:rPr>
          <w:rFonts w:cstheme="minorHAnsi"/>
          <w:sz w:val="24"/>
          <w:szCs w:val="24"/>
        </w:rPr>
        <w:t xml:space="preserve"> will improve reliability and reduce the number and duration of customer outages caused by a single transmission line outage. In addition, this improvement will accommodate future growth and economic development in the Village and surrounding area. </w:t>
      </w:r>
    </w:p>
    <w:p w14:paraId="2ABD0999" w14:textId="5C1CC3CC" w:rsidR="007F7471" w:rsidRPr="00CB62CF" w:rsidRDefault="0018694D" w:rsidP="001324DC">
      <w:pPr>
        <w:spacing w:after="120" w:line="240" w:lineRule="auto"/>
        <w:rPr>
          <w:rFonts w:cstheme="minorHAnsi"/>
          <w:sz w:val="24"/>
          <w:szCs w:val="24"/>
        </w:rPr>
      </w:pPr>
      <w:r w:rsidRPr="00CB62CF">
        <w:rPr>
          <w:rFonts w:cstheme="minorHAnsi"/>
          <w:sz w:val="24"/>
          <w:szCs w:val="24"/>
        </w:rPr>
        <w:t xml:space="preserve">AMPT representatives engaged the community and solicited </w:t>
      </w:r>
      <w:r w:rsidR="00FF32CD" w:rsidRPr="00CB62CF">
        <w:rPr>
          <w:rFonts w:cstheme="minorHAnsi"/>
          <w:sz w:val="24"/>
          <w:szCs w:val="24"/>
        </w:rPr>
        <w:t xml:space="preserve">public </w:t>
      </w:r>
      <w:r w:rsidRPr="00CB62CF">
        <w:rPr>
          <w:rFonts w:cstheme="minorHAnsi"/>
          <w:sz w:val="24"/>
          <w:szCs w:val="24"/>
        </w:rPr>
        <w:t>comments</w:t>
      </w:r>
      <w:r w:rsidR="00FF32CD" w:rsidRPr="00CB62CF">
        <w:rPr>
          <w:rFonts w:cstheme="minorHAnsi"/>
          <w:sz w:val="24"/>
          <w:szCs w:val="24"/>
        </w:rPr>
        <w:t xml:space="preserve"> in </w:t>
      </w:r>
      <w:r w:rsidR="00C86287" w:rsidRPr="00CB62CF">
        <w:rPr>
          <w:rFonts w:cstheme="minorHAnsi"/>
          <w:sz w:val="24"/>
          <w:szCs w:val="24"/>
        </w:rPr>
        <w:t>various ways</w:t>
      </w:r>
      <w:r w:rsidR="00AC5A4C" w:rsidRPr="00CB62CF">
        <w:rPr>
          <w:rFonts w:cstheme="minorHAnsi"/>
          <w:sz w:val="24"/>
          <w:szCs w:val="24"/>
        </w:rPr>
        <w:t xml:space="preserve">, including </w:t>
      </w:r>
      <w:r w:rsidR="001D49A8">
        <w:rPr>
          <w:rFonts w:cstheme="minorHAnsi"/>
          <w:sz w:val="24"/>
          <w:szCs w:val="24"/>
        </w:rPr>
        <w:t xml:space="preserve">an </w:t>
      </w:r>
      <w:r w:rsidR="00AC5A4C" w:rsidRPr="00CB62CF">
        <w:rPr>
          <w:rFonts w:cstheme="minorHAnsi"/>
          <w:sz w:val="24"/>
          <w:szCs w:val="24"/>
        </w:rPr>
        <w:t xml:space="preserve">in-person open house on </w:t>
      </w:r>
      <w:r w:rsidR="00F56527">
        <w:rPr>
          <w:rFonts w:cstheme="minorHAnsi"/>
          <w:sz w:val="24"/>
          <w:szCs w:val="24"/>
        </w:rPr>
        <w:t>April 29</w:t>
      </w:r>
      <w:r w:rsidR="00AC5A4C" w:rsidRPr="00CB62CF">
        <w:rPr>
          <w:rFonts w:cstheme="minorHAnsi"/>
          <w:sz w:val="24"/>
          <w:szCs w:val="24"/>
        </w:rPr>
        <w:t>, 2024</w:t>
      </w:r>
      <w:r w:rsidR="00C36683">
        <w:rPr>
          <w:rFonts w:cstheme="minorHAnsi"/>
          <w:sz w:val="24"/>
          <w:szCs w:val="24"/>
        </w:rPr>
        <w:t>,</w:t>
      </w:r>
      <w:r w:rsidR="00AC5A4C" w:rsidRPr="00CB62CF">
        <w:rPr>
          <w:rFonts w:cstheme="minorHAnsi"/>
          <w:sz w:val="24"/>
          <w:szCs w:val="24"/>
        </w:rPr>
        <w:t xml:space="preserve"> landowner notification letters</w:t>
      </w:r>
      <w:r w:rsidR="00C36683">
        <w:rPr>
          <w:rFonts w:cstheme="minorHAnsi"/>
          <w:sz w:val="24"/>
          <w:szCs w:val="24"/>
        </w:rPr>
        <w:t>,</w:t>
      </w:r>
      <w:r w:rsidR="00AC5A4C" w:rsidRPr="00CB62CF">
        <w:rPr>
          <w:rFonts w:cstheme="minorHAnsi"/>
          <w:sz w:val="24"/>
          <w:szCs w:val="24"/>
        </w:rPr>
        <w:t xml:space="preserve"> and postage-paid</w:t>
      </w:r>
      <w:r w:rsidR="00FF32CD" w:rsidRPr="00CB62CF">
        <w:rPr>
          <w:rFonts w:cstheme="minorHAnsi"/>
          <w:sz w:val="24"/>
          <w:szCs w:val="24"/>
        </w:rPr>
        <w:t xml:space="preserve"> comment</w:t>
      </w:r>
      <w:r w:rsidRPr="00CB62CF">
        <w:rPr>
          <w:rFonts w:cstheme="minorHAnsi"/>
          <w:sz w:val="24"/>
          <w:szCs w:val="24"/>
        </w:rPr>
        <w:t xml:space="preserve"> postcards</w:t>
      </w:r>
      <w:r w:rsidR="00DF758F" w:rsidRPr="00CB62CF">
        <w:rPr>
          <w:rFonts w:cstheme="minorHAnsi"/>
          <w:sz w:val="24"/>
          <w:szCs w:val="24"/>
        </w:rPr>
        <w:t>.</w:t>
      </w:r>
      <w:r w:rsidRPr="00CB62CF">
        <w:rPr>
          <w:rFonts w:cstheme="minorHAnsi"/>
          <w:sz w:val="24"/>
          <w:szCs w:val="24"/>
        </w:rPr>
        <w:t xml:space="preserve"> </w:t>
      </w:r>
      <w:r w:rsidR="00F70452" w:rsidRPr="00CB62CF">
        <w:rPr>
          <w:rFonts w:cstheme="minorHAnsi"/>
          <w:sz w:val="24"/>
          <w:szCs w:val="24"/>
        </w:rPr>
        <w:t xml:space="preserve">Additionally, </w:t>
      </w:r>
      <w:r w:rsidR="00FF32CD" w:rsidRPr="00CB62CF">
        <w:rPr>
          <w:rFonts w:cstheme="minorHAnsi"/>
          <w:sz w:val="24"/>
          <w:szCs w:val="24"/>
        </w:rPr>
        <w:t xml:space="preserve">AMPT </w:t>
      </w:r>
      <w:r w:rsidR="00447661">
        <w:rPr>
          <w:rFonts w:cstheme="minorHAnsi"/>
          <w:sz w:val="24"/>
          <w:szCs w:val="24"/>
        </w:rPr>
        <w:t xml:space="preserve">provided </w:t>
      </w:r>
      <w:r w:rsidR="00F70452" w:rsidRPr="00CB62CF">
        <w:rPr>
          <w:rFonts w:cstheme="minorHAnsi"/>
          <w:sz w:val="24"/>
          <w:szCs w:val="24"/>
        </w:rPr>
        <w:t xml:space="preserve">contact </w:t>
      </w:r>
      <w:r w:rsidR="00694464" w:rsidRPr="00CB62CF">
        <w:rPr>
          <w:rFonts w:cstheme="minorHAnsi"/>
          <w:sz w:val="24"/>
          <w:szCs w:val="24"/>
        </w:rPr>
        <w:t>information</w:t>
      </w:r>
      <w:r w:rsidR="00694464">
        <w:rPr>
          <w:rFonts w:cstheme="minorHAnsi"/>
          <w:sz w:val="24"/>
          <w:szCs w:val="24"/>
        </w:rPr>
        <w:t xml:space="preserve">, </w:t>
      </w:r>
      <w:r w:rsidR="00694464" w:rsidRPr="00CB62CF">
        <w:rPr>
          <w:rFonts w:cstheme="minorHAnsi"/>
          <w:sz w:val="24"/>
          <w:szCs w:val="24"/>
        </w:rPr>
        <w:t>including</w:t>
      </w:r>
      <w:r w:rsidR="00AC5A4C" w:rsidRPr="00CB62CF">
        <w:rPr>
          <w:rFonts w:cstheme="minorHAnsi"/>
          <w:sz w:val="24"/>
          <w:szCs w:val="24"/>
        </w:rPr>
        <w:t xml:space="preserve"> an email address and phone number</w:t>
      </w:r>
      <w:r w:rsidRPr="00CB62CF">
        <w:rPr>
          <w:rFonts w:cstheme="minorHAnsi"/>
          <w:sz w:val="24"/>
          <w:szCs w:val="24"/>
        </w:rPr>
        <w:t xml:space="preserve">. </w:t>
      </w:r>
      <w:r w:rsidR="007F7471" w:rsidRPr="00CB62CF">
        <w:rPr>
          <w:rFonts w:cstheme="minorHAnsi"/>
          <w:sz w:val="24"/>
          <w:szCs w:val="24"/>
        </w:rPr>
        <w:t>As part of the route selection process, AMPT carefully reviewed and considered community input in addition to other factors</w:t>
      </w:r>
      <w:r w:rsidR="002A5434">
        <w:rPr>
          <w:rFonts w:cstheme="minorHAnsi"/>
          <w:sz w:val="24"/>
          <w:szCs w:val="24"/>
        </w:rPr>
        <w:t>,</w:t>
      </w:r>
      <w:r w:rsidR="007F7471" w:rsidRPr="00CB62CF">
        <w:rPr>
          <w:rFonts w:cstheme="minorHAnsi"/>
          <w:sz w:val="24"/>
          <w:szCs w:val="24"/>
        </w:rPr>
        <w:t xml:space="preserve"> such as safety, reliability, land use, cultural and natural resources, engineering, </w:t>
      </w:r>
      <w:r w:rsidR="00A6513F" w:rsidRPr="00CB62CF">
        <w:rPr>
          <w:rFonts w:cstheme="minorHAnsi"/>
          <w:sz w:val="24"/>
          <w:szCs w:val="24"/>
        </w:rPr>
        <w:t xml:space="preserve">environmental </w:t>
      </w:r>
      <w:r w:rsidR="006B250C" w:rsidRPr="00CB62CF">
        <w:rPr>
          <w:rFonts w:cstheme="minorHAnsi"/>
          <w:sz w:val="24"/>
          <w:szCs w:val="24"/>
        </w:rPr>
        <w:t>impact,</w:t>
      </w:r>
      <w:r w:rsidR="00A6513F" w:rsidRPr="00CB62CF">
        <w:rPr>
          <w:rFonts w:cstheme="minorHAnsi"/>
          <w:sz w:val="24"/>
          <w:szCs w:val="24"/>
        </w:rPr>
        <w:t xml:space="preserve"> </w:t>
      </w:r>
      <w:r w:rsidR="007F7471" w:rsidRPr="00CB62CF">
        <w:rPr>
          <w:rFonts w:cstheme="minorHAnsi"/>
          <w:sz w:val="24"/>
          <w:szCs w:val="24"/>
        </w:rPr>
        <w:t xml:space="preserve">and constructability. </w:t>
      </w:r>
      <w:r w:rsidR="00804193" w:rsidRPr="00CB62CF">
        <w:rPr>
          <w:rFonts w:cstheme="minorHAnsi"/>
          <w:sz w:val="24"/>
          <w:szCs w:val="24"/>
        </w:rPr>
        <w:t>Through</w:t>
      </w:r>
      <w:r w:rsidR="007F7471" w:rsidRPr="00CB62CF">
        <w:rPr>
          <w:rFonts w:cstheme="minorHAnsi"/>
          <w:sz w:val="24"/>
          <w:szCs w:val="24"/>
        </w:rPr>
        <w:t xml:space="preserve"> this evaluation</w:t>
      </w:r>
      <w:r w:rsidR="00D2273E" w:rsidRPr="00CB62CF">
        <w:rPr>
          <w:rFonts w:cstheme="minorHAnsi"/>
          <w:sz w:val="24"/>
          <w:szCs w:val="24"/>
        </w:rPr>
        <w:t xml:space="preserve"> process</w:t>
      </w:r>
      <w:r w:rsidR="007F7471" w:rsidRPr="00CB62CF">
        <w:rPr>
          <w:rFonts w:cstheme="minorHAnsi"/>
          <w:sz w:val="24"/>
          <w:szCs w:val="24"/>
        </w:rPr>
        <w:t xml:space="preserve">, </w:t>
      </w:r>
      <w:r w:rsidR="00ED5B65" w:rsidRPr="00CB62CF">
        <w:rPr>
          <w:rFonts w:cstheme="minorHAnsi"/>
          <w:sz w:val="24"/>
          <w:szCs w:val="24"/>
        </w:rPr>
        <w:t>AMPT has selected a route with the</w:t>
      </w:r>
      <w:r w:rsidR="00D2273E" w:rsidRPr="00CB62CF">
        <w:rPr>
          <w:rFonts w:cstheme="minorHAnsi"/>
          <w:sz w:val="24"/>
          <w:szCs w:val="24"/>
        </w:rPr>
        <w:t xml:space="preserve"> </w:t>
      </w:r>
      <w:r w:rsidR="007F7471" w:rsidRPr="00CB62CF">
        <w:rPr>
          <w:rFonts w:cstheme="minorHAnsi"/>
          <w:sz w:val="24"/>
          <w:szCs w:val="24"/>
        </w:rPr>
        <w:t>least overall impact</w:t>
      </w:r>
      <w:r w:rsidR="00804193" w:rsidRPr="00CB62CF">
        <w:rPr>
          <w:rFonts w:cstheme="minorHAnsi"/>
          <w:sz w:val="24"/>
          <w:szCs w:val="24"/>
        </w:rPr>
        <w:t xml:space="preserve"> </w:t>
      </w:r>
      <w:r w:rsidR="00966A61" w:rsidRPr="00CB62CF">
        <w:rPr>
          <w:rFonts w:cstheme="minorHAnsi"/>
          <w:sz w:val="24"/>
          <w:szCs w:val="24"/>
        </w:rPr>
        <w:t>to the community</w:t>
      </w:r>
      <w:r w:rsidR="00FF32CD" w:rsidRPr="00CB62CF">
        <w:rPr>
          <w:rFonts w:cstheme="minorHAnsi"/>
          <w:sz w:val="24"/>
          <w:szCs w:val="24"/>
        </w:rPr>
        <w:t>.</w:t>
      </w:r>
      <w:r w:rsidR="007F7471" w:rsidRPr="00CB62CF">
        <w:rPr>
          <w:rFonts w:cstheme="minorHAnsi"/>
          <w:sz w:val="24"/>
          <w:szCs w:val="24"/>
        </w:rPr>
        <w:t xml:space="preserve"> </w:t>
      </w:r>
    </w:p>
    <w:p w14:paraId="766ACDC8" w14:textId="6CA9760B" w:rsidR="00275AF6" w:rsidRPr="00CB62CF" w:rsidRDefault="00804193" w:rsidP="001324DC">
      <w:pPr>
        <w:spacing w:after="120" w:line="240" w:lineRule="auto"/>
        <w:rPr>
          <w:sz w:val="24"/>
          <w:szCs w:val="24"/>
        </w:rPr>
      </w:pPr>
      <w:bookmarkStart w:id="0" w:name="_Hlk102030010"/>
      <w:bookmarkStart w:id="1" w:name="_Hlk103027174"/>
      <w:r w:rsidRPr="00CB62CF">
        <w:rPr>
          <w:sz w:val="24"/>
          <w:szCs w:val="24"/>
        </w:rPr>
        <w:t>The next steps for the Project include:</w:t>
      </w:r>
    </w:p>
    <w:p w14:paraId="43D48F3A" w14:textId="6B955F16" w:rsidR="00804193" w:rsidRPr="00CB62CF" w:rsidRDefault="00804193" w:rsidP="001324D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>Right-of-Way survey permission and easement</w:t>
      </w:r>
      <w:r w:rsidR="00FF32CD" w:rsidRPr="00CB62CF">
        <w:rPr>
          <w:sz w:val="24"/>
          <w:szCs w:val="24"/>
        </w:rPr>
        <w:t xml:space="preserve"> negotiations</w:t>
      </w:r>
      <w:r w:rsidRPr="00CB62CF">
        <w:rPr>
          <w:sz w:val="24"/>
          <w:szCs w:val="24"/>
        </w:rPr>
        <w:t xml:space="preserve"> led by </w:t>
      </w:r>
      <w:r w:rsidR="00E0523F">
        <w:rPr>
          <w:sz w:val="24"/>
          <w:szCs w:val="24"/>
        </w:rPr>
        <w:t>Western Land Services</w:t>
      </w:r>
    </w:p>
    <w:p w14:paraId="09773C61" w14:textId="32D63997" w:rsidR="0018694D" w:rsidRPr="00CB62CF" w:rsidRDefault="00FF32CD" w:rsidP="001324D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>Property surveys</w:t>
      </w:r>
      <w:r w:rsidR="00123502" w:rsidRPr="00CB62CF">
        <w:rPr>
          <w:sz w:val="24"/>
          <w:szCs w:val="24"/>
        </w:rPr>
        <w:t xml:space="preserve"> (e.g., natural </w:t>
      </w:r>
      <w:r w:rsidR="00C36683">
        <w:rPr>
          <w:sz w:val="24"/>
          <w:szCs w:val="24"/>
        </w:rPr>
        <w:t xml:space="preserve">resources, </w:t>
      </w:r>
      <w:r w:rsidR="00123502" w:rsidRPr="00CB62CF">
        <w:rPr>
          <w:sz w:val="24"/>
          <w:szCs w:val="24"/>
        </w:rPr>
        <w:t>cultural resources</w:t>
      </w:r>
      <w:r w:rsidR="00C36683">
        <w:rPr>
          <w:sz w:val="24"/>
          <w:szCs w:val="24"/>
        </w:rPr>
        <w:t>, property boundary survey</w:t>
      </w:r>
      <w:r w:rsidR="00123502" w:rsidRPr="00CB62CF">
        <w:rPr>
          <w:sz w:val="24"/>
          <w:szCs w:val="24"/>
        </w:rPr>
        <w:t>)</w:t>
      </w:r>
    </w:p>
    <w:p w14:paraId="2B36FA47" w14:textId="2CC1E44A" w:rsidR="00F70452" w:rsidRPr="00CB62CF" w:rsidRDefault="00447661" w:rsidP="001324DC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m</w:t>
      </w:r>
      <w:r w:rsidR="00F70452" w:rsidRPr="00CB62CF">
        <w:rPr>
          <w:sz w:val="24"/>
          <w:szCs w:val="24"/>
        </w:rPr>
        <w:t xml:space="preserve">ay include staking to mark </w:t>
      </w:r>
      <w:r w:rsidR="00643939" w:rsidRPr="00CB62CF">
        <w:rPr>
          <w:sz w:val="24"/>
          <w:szCs w:val="24"/>
        </w:rPr>
        <w:t>the P</w:t>
      </w:r>
      <w:r w:rsidR="00F70452" w:rsidRPr="00CB62CF">
        <w:rPr>
          <w:sz w:val="24"/>
          <w:szCs w:val="24"/>
        </w:rPr>
        <w:t>roject area, crews walking the area</w:t>
      </w:r>
      <w:r w:rsidR="00643939" w:rsidRPr="00CB62CF">
        <w:rPr>
          <w:sz w:val="24"/>
          <w:szCs w:val="24"/>
        </w:rPr>
        <w:t xml:space="preserve"> </w:t>
      </w:r>
      <w:r w:rsidR="0035098B">
        <w:rPr>
          <w:sz w:val="24"/>
          <w:szCs w:val="24"/>
        </w:rPr>
        <w:t xml:space="preserve">and </w:t>
      </w:r>
      <w:r w:rsidR="00F70452" w:rsidRPr="00CB62CF">
        <w:rPr>
          <w:sz w:val="24"/>
          <w:szCs w:val="24"/>
        </w:rPr>
        <w:t xml:space="preserve">conducting </w:t>
      </w:r>
      <w:r w:rsidR="00DF758F" w:rsidRPr="00CB62CF">
        <w:rPr>
          <w:sz w:val="24"/>
          <w:szCs w:val="24"/>
        </w:rPr>
        <w:t xml:space="preserve">shovel </w:t>
      </w:r>
      <w:r w:rsidR="00F70452" w:rsidRPr="00CB62CF">
        <w:rPr>
          <w:sz w:val="24"/>
          <w:szCs w:val="24"/>
        </w:rPr>
        <w:t>tests to identify archaeological artifact</w:t>
      </w:r>
      <w:r w:rsidR="00643939" w:rsidRPr="00CB62CF">
        <w:rPr>
          <w:sz w:val="24"/>
          <w:szCs w:val="24"/>
        </w:rPr>
        <w:t>s</w:t>
      </w:r>
      <w:r w:rsidR="00F70452" w:rsidRPr="00CB62CF">
        <w:rPr>
          <w:sz w:val="24"/>
          <w:szCs w:val="24"/>
        </w:rPr>
        <w:t>, and the collection of information about the habitats and physical attributes of the project area.</w:t>
      </w:r>
    </w:p>
    <w:p w14:paraId="2D4278F4" w14:textId="648CEF1A" w:rsidR="00FF32CD" w:rsidRPr="00CB62CF" w:rsidRDefault="00FF32CD" w:rsidP="001324DC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B62CF">
        <w:rPr>
          <w:sz w:val="24"/>
          <w:szCs w:val="24"/>
        </w:rPr>
        <w:t>Engineering design</w:t>
      </w:r>
    </w:p>
    <w:p w14:paraId="3BA80615" w14:textId="1079D73A" w:rsidR="0018694D" w:rsidRPr="00CB62CF" w:rsidRDefault="00FF32CD" w:rsidP="001324DC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CB62CF">
        <w:rPr>
          <w:sz w:val="24"/>
          <w:szCs w:val="24"/>
        </w:rPr>
        <w:t>Permitting</w:t>
      </w:r>
    </w:p>
    <w:bookmarkEnd w:id="0"/>
    <w:bookmarkEnd w:id="1"/>
    <w:p w14:paraId="0CB71735" w14:textId="382B37B0" w:rsidR="0035098B" w:rsidRDefault="00702A5A" w:rsidP="00702A5A">
      <w:pPr>
        <w:rPr>
          <w:sz w:val="24"/>
          <w:szCs w:val="24"/>
        </w:rPr>
      </w:pPr>
      <w:r w:rsidRPr="00EC7765">
        <w:rPr>
          <w:b/>
          <w:bCs/>
          <w:sz w:val="24"/>
          <w:szCs w:val="24"/>
        </w:rPr>
        <w:t>If you are</w:t>
      </w:r>
      <w:r w:rsidRPr="00EC7765">
        <w:rPr>
          <w:b/>
          <w:bCs/>
          <w:spacing w:val="-1"/>
          <w:sz w:val="24"/>
          <w:szCs w:val="24"/>
        </w:rPr>
        <w:t xml:space="preserve"> </w:t>
      </w:r>
      <w:r w:rsidRPr="00EC7765">
        <w:rPr>
          <w:b/>
          <w:bCs/>
          <w:sz w:val="24"/>
          <w:szCs w:val="24"/>
        </w:rPr>
        <w:t>the owner of an affected parcel or parcels along the Proposed Route where</w:t>
      </w:r>
      <w:r w:rsidRPr="00EC7765">
        <w:rPr>
          <w:b/>
          <w:bCs/>
          <w:spacing w:val="-2"/>
          <w:sz w:val="24"/>
          <w:szCs w:val="24"/>
        </w:rPr>
        <w:t xml:space="preserve"> a </w:t>
      </w:r>
      <w:r w:rsidRPr="00EC7765">
        <w:rPr>
          <w:b/>
          <w:bCs/>
          <w:sz w:val="24"/>
          <w:szCs w:val="24"/>
        </w:rPr>
        <w:t>new transmission corridor is</w:t>
      </w:r>
      <w:r w:rsidRPr="00EC7765">
        <w:rPr>
          <w:b/>
          <w:bCs/>
          <w:spacing w:val="-1"/>
          <w:sz w:val="24"/>
          <w:szCs w:val="24"/>
        </w:rPr>
        <w:t xml:space="preserve"> </w:t>
      </w:r>
      <w:r w:rsidRPr="00EC7765">
        <w:rPr>
          <w:b/>
          <w:bCs/>
          <w:sz w:val="24"/>
          <w:szCs w:val="24"/>
        </w:rPr>
        <w:t xml:space="preserve">proposed, </w:t>
      </w:r>
      <w:r w:rsidRPr="00EC7765">
        <w:rPr>
          <w:sz w:val="24"/>
          <w:szCs w:val="24"/>
        </w:rPr>
        <w:t>a</w:t>
      </w:r>
      <w:r w:rsidRPr="00EC7765">
        <w:rPr>
          <w:spacing w:val="-4"/>
          <w:sz w:val="24"/>
          <w:szCs w:val="24"/>
        </w:rPr>
        <w:t xml:space="preserve"> </w:t>
      </w:r>
      <w:r w:rsidR="00447661">
        <w:rPr>
          <w:sz w:val="24"/>
          <w:szCs w:val="24"/>
        </w:rPr>
        <w:t>r</w:t>
      </w:r>
      <w:r w:rsidR="00447661" w:rsidRPr="00EC7765">
        <w:rPr>
          <w:sz w:val="24"/>
          <w:szCs w:val="24"/>
        </w:rPr>
        <w:t>ight</w:t>
      </w:r>
      <w:r w:rsidR="00447661">
        <w:rPr>
          <w:sz w:val="24"/>
          <w:szCs w:val="24"/>
        </w:rPr>
        <w:t>-</w:t>
      </w:r>
      <w:r w:rsidRPr="00EC7765">
        <w:rPr>
          <w:sz w:val="24"/>
          <w:szCs w:val="24"/>
        </w:rPr>
        <w:t>of</w:t>
      </w:r>
      <w:r w:rsidR="00447661">
        <w:rPr>
          <w:sz w:val="24"/>
          <w:szCs w:val="24"/>
        </w:rPr>
        <w:t>-w</w:t>
      </w:r>
      <w:r w:rsidRPr="00EC7765">
        <w:rPr>
          <w:sz w:val="24"/>
          <w:szCs w:val="24"/>
        </w:rPr>
        <w:t>ay (ROW)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agent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from</w:t>
      </w:r>
      <w:r w:rsidRPr="00EC7765">
        <w:rPr>
          <w:spacing w:val="-4"/>
          <w:sz w:val="24"/>
          <w:szCs w:val="24"/>
        </w:rPr>
        <w:t xml:space="preserve"> </w:t>
      </w:r>
      <w:r w:rsidR="00034B6C">
        <w:rPr>
          <w:spacing w:val="-4"/>
          <w:sz w:val="24"/>
          <w:szCs w:val="24"/>
        </w:rPr>
        <w:t>Western Land Services</w:t>
      </w:r>
      <w:r w:rsidRPr="00EC7765">
        <w:rPr>
          <w:sz w:val="24"/>
          <w:szCs w:val="24"/>
        </w:rPr>
        <w:t>,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a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real</w:t>
      </w:r>
      <w:r w:rsidRPr="00EC7765">
        <w:rPr>
          <w:spacing w:val="-6"/>
          <w:sz w:val="24"/>
          <w:szCs w:val="24"/>
        </w:rPr>
        <w:t xml:space="preserve"> </w:t>
      </w:r>
      <w:r w:rsidRPr="00EC7765">
        <w:rPr>
          <w:sz w:val="24"/>
          <w:szCs w:val="24"/>
        </w:rPr>
        <w:t>estate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consultant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firm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retained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on</w:t>
      </w:r>
      <w:r w:rsidRPr="00EC7765">
        <w:rPr>
          <w:spacing w:val="-4"/>
          <w:sz w:val="24"/>
          <w:szCs w:val="24"/>
        </w:rPr>
        <w:t xml:space="preserve"> </w:t>
      </w:r>
      <w:r w:rsidRPr="00EC7765">
        <w:rPr>
          <w:sz w:val="24"/>
          <w:szCs w:val="24"/>
        </w:rPr>
        <w:t>behalf</w:t>
      </w:r>
      <w:r w:rsidRPr="00EC7765">
        <w:rPr>
          <w:spacing w:val="-3"/>
          <w:sz w:val="24"/>
          <w:szCs w:val="24"/>
        </w:rPr>
        <w:t xml:space="preserve"> </w:t>
      </w:r>
      <w:r w:rsidRPr="00EC7765">
        <w:rPr>
          <w:sz w:val="24"/>
          <w:szCs w:val="24"/>
        </w:rPr>
        <w:t>of</w:t>
      </w:r>
      <w:r w:rsidRPr="00EC7765">
        <w:rPr>
          <w:spacing w:val="-3"/>
          <w:sz w:val="24"/>
          <w:szCs w:val="24"/>
        </w:rPr>
        <w:t xml:space="preserve"> </w:t>
      </w:r>
      <w:r w:rsidRPr="00EC7765">
        <w:rPr>
          <w:sz w:val="24"/>
          <w:szCs w:val="24"/>
        </w:rPr>
        <w:t>AMPT,</w:t>
      </w:r>
      <w:r w:rsidRPr="00EC7765">
        <w:rPr>
          <w:spacing w:val="-3"/>
          <w:sz w:val="24"/>
          <w:szCs w:val="24"/>
        </w:rPr>
        <w:t xml:space="preserve"> </w:t>
      </w:r>
      <w:r w:rsidRPr="00EC7765">
        <w:rPr>
          <w:sz w:val="24"/>
          <w:szCs w:val="24"/>
        </w:rPr>
        <w:t>will</w:t>
      </w:r>
      <w:r w:rsidRPr="00EC7765">
        <w:rPr>
          <w:spacing w:val="-2"/>
          <w:sz w:val="24"/>
          <w:szCs w:val="24"/>
        </w:rPr>
        <w:t xml:space="preserve"> </w:t>
      </w:r>
      <w:r w:rsidRPr="00EC7765">
        <w:rPr>
          <w:sz w:val="24"/>
          <w:szCs w:val="24"/>
        </w:rPr>
        <w:t>contact</w:t>
      </w:r>
      <w:r w:rsidRPr="00EC7765">
        <w:rPr>
          <w:spacing w:val="-3"/>
          <w:sz w:val="24"/>
          <w:szCs w:val="24"/>
        </w:rPr>
        <w:t xml:space="preserve"> </w:t>
      </w:r>
      <w:r w:rsidRPr="00EC7765">
        <w:rPr>
          <w:sz w:val="24"/>
          <w:szCs w:val="24"/>
        </w:rPr>
        <w:t xml:space="preserve">you at a later date to further discuss the Project. </w:t>
      </w:r>
    </w:p>
    <w:p w14:paraId="04B44BD6" w14:textId="0DEE85BE" w:rsidR="00702A5A" w:rsidRPr="00EC7765" w:rsidRDefault="0035098B" w:rsidP="00702A5A">
      <w:pPr>
        <w:rPr>
          <w:sz w:val="24"/>
          <w:szCs w:val="24"/>
        </w:rPr>
      </w:pPr>
      <w:r w:rsidRPr="00CB62CF">
        <w:rPr>
          <w:rFonts w:cs="Arial"/>
          <w:color w:val="000000"/>
          <w:sz w:val="24"/>
          <w:szCs w:val="24"/>
        </w:rPr>
        <w:lastRenderedPageBreak/>
        <w:t>More details can be viewed at the Project website:</w:t>
      </w:r>
      <w:r w:rsidRPr="00C96AEA">
        <w:t xml:space="preserve"> </w:t>
      </w:r>
      <w:hyperlink r:id="rId9" w:history="1">
        <w:r w:rsidR="009A0AC6" w:rsidRPr="009A0AC6">
          <w:rPr>
            <w:rStyle w:val="Hyperlink"/>
            <w:rFonts w:cstheme="minorHAnsi"/>
            <w:sz w:val="24"/>
            <w:szCs w:val="24"/>
          </w:rPr>
          <w:t>www.amppartners.org/deshlerproject</w:t>
        </w:r>
      </w:hyperlink>
      <w:r w:rsidR="009A0AC6" w:rsidRPr="009A0AC6">
        <w:rPr>
          <w:rFonts w:cstheme="minorHAnsi"/>
          <w:color w:val="000000"/>
          <w:sz w:val="24"/>
          <w:szCs w:val="24"/>
        </w:rPr>
        <w:t xml:space="preserve"> </w:t>
      </w:r>
      <w:r w:rsidRPr="009A0AC6">
        <w:rPr>
          <w:rFonts w:cstheme="minorHAnsi"/>
          <w:sz w:val="24"/>
          <w:szCs w:val="24"/>
        </w:rPr>
        <w:t>If</w:t>
      </w:r>
      <w:r w:rsidR="00702A5A" w:rsidRPr="00EC7765">
        <w:rPr>
          <w:sz w:val="24"/>
          <w:szCs w:val="24"/>
        </w:rPr>
        <w:t xml:space="preserve"> you have questions or concerns </w:t>
      </w:r>
      <w:r>
        <w:rPr>
          <w:sz w:val="24"/>
          <w:szCs w:val="24"/>
        </w:rPr>
        <w:t>about the project</w:t>
      </w:r>
      <w:r w:rsidR="00702A5A" w:rsidRPr="00EC77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</w:t>
      </w:r>
      <w:r w:rsidR="00702A5A" w:rsidRPr="00EC7765">
        <w:rPr>
          <w:spacing w:val="-1"/>
          <w:sz w:val="24"/>
          <w:szCs w:val="24"/>
        </w:rPr>
        <w:t xml:space="preserve"> </w:t>
      </w:r>
      <w:r w:rsidR="00702A5A" w:rsidRPr="00EC7765">
        <w:rPr>
          <w:sz w:val="24"/>
          <w:szCs w:val="24"/>
        </w:rPr>
        <w:t xml:space="preserve">contact our real estate team via email at </w:t>
      </w:r>
      <w:r w:rsidR="007A5F9B">
        <w:rPr>
          <w:rStyle w:val="Hyperlink"/>
          <w:sz w:val="24"/>
          <w:szCs w:val="24"/>
        </w:rPr>
        <w:t xml:space="preserve"> </w:t>
      </w:r>
      <w:hyperlink r:id="rId10" w:history="1">
        <w:r w:rsidR="007A5F9B" w:rsidRPr="007A5F9B">
          <w:rPr>
            <w:rStyle w:val="Hyperlink"/>
            <w:sz w:val="24"/>
            <w:szCs w:val="24"/>
          </w:rPr>
          <w:t>paula.shriver@westernls.com</w:t>
        </w:r>
      </w:hyperlink>
      <w:r w:rsidR="00702A5A" w:rsidRPr="00EC77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 </w:t>
      </w:r>
      <w:r w:rsidR="00702A5A" w:rsidRPr="00EC7765">
        <w:rPr>
          <w:sz w:val="24"/>
          <w:szCs w:val="24"/>
        </w:rPr>
        <w:t xml:space="preserve">by phone at </w:t>
      </w:r>
      <w:r w:rsidR="007A5F9B">
        <w:rPr>
          <w:sz w:val="24"/>
          <w:szCs w:val="24"/>
        </w:rPr>
        <w:t>800-968-4840 ext. 2234</w:t>
      </w:r>
      <w:r w:rsidR="00AA6BFA" w:rsidRPr="00EC7765">
        <w:rPr>
          <w:sz w:val="24"/>
          <w:szCs w:val="24"/>
        </w:rPr>
        <w:t>.</w:t>
      </w:r>
    </w:p>
    <w:p w14:paraId="4D03D250" w14:textId="77777777" w:rsidR="00702A5A" w:rsidRDefault="00702A5A" w:rsidP="00521D60">
      <w:pPr>
        <w:spacing w:line="240" w:lineRule="auto"/>
        <w:rPr>
          <w:rFonts w:eastAsia="Times New Roman"/>
          <w:sz w:val="24"/>
          <w:szCs w:val="24"/>
        </w:rPr>
      </w:pPr>
    </w:p>
    <w:p w14:paraId="2B5A9EBA" w14:textId="731D7AFB" w:rsidR="00521D60" w:rsidRDefault="009B11E8" w:rsidP="00521D60">
      <w:pPr>
        <w:spacing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>Sincerely,</w:t>
      </w:r>
    </w:p>
    <w:p w14:paraId="2C91AE27" w14:textId="2790B982" w:rsidR="00F259C4" w:rsidRDefault="00E86E45" w:rsidP="00521D60">
      <w:pPr>
        <w:spacing w:line="240" w:lineRule="auto"/>
        <w:rPr>
          <w:rFonts w:eastAsia="Times New Roman"/>
          <w:sz w:val="24"/>
          <w:szCs w:val="24"/>
        </w:rPr>
      </w:pPr>
      <w:r w:rsidRPr="00E86E45">
        <w:rPr>
          <w:rFonts w:eastAsia="Times New Roman"/>
          <w:noProof/>
          <w:sz w:val="24"/>
          <w:szCs w:val="24"/>
        </w:rPr>
        <w:drawing>
          <wp:inline distT="0" distB="0" distL="0" distR="0" wp14:anchorId="7629693E" wp14:editId="2DB7787E">
            <wp:extent cx="3562847" cy="609685"/>
            <wp:effectExtent l="0" t="0" r="0" b="0"/>
            <wp:docPr id="1761749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495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B6FB5" w14:textId="611634C6" w:rsidR="00521D60" w:rsidRPr="00CB62CF" w:rsidRDefault="00521D60" w:rsidP="00C8127A">
      <w:pPr>
        <w:spacing w:after="0"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>Scott Kiesewetter</w:t>
      </w:r>
    </w:p>
    <w:p w14:paraId="683EBB32" w14:textId="19599BF9" w:rsidR="006B250C" w:rsidRPr="00CB62CF" w:rsidRDefault="00521D60" w:rsidP="00C8127A">
      <w:pPr>
        <w:spacing w:after="0"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 xml:space="preserve">Sr. </w:t>
      </w:r>
      <w:r w:rsidR="00321309" w:rsidRPr="00CB62CF">
        <w:rPr>
          <w:rFonts w:eastAsia="Times New Roman"/>
          <w:sz w:val="24"/>
          <w:szCs w:val="24"/>
        </w:rPr>
        <w:t xml:space="preserve">Vice President Transmission </w:t>
      </w:r>
      <w:r w:rsidRPr="00CB62CF">
        <w:rPr>
          <w:rFonts w:eastAsia="Times New Roman"/>
          <w:sz w:val="24"/>
          <w:szCs w:val="24"/>
        </w:rPr>
        <w:t>Operations</w:t>
      </w:r>
    </w:p>
    <w:p w14:paraId="5C1E8ACD" w14:textId="72AA5A6C" w:rsidR="006B250C" w:rsidRPr="00CB62CF" w:rsidRDefault="00321309" w:rsidP="00C8127A">
      <w:pPr>
        <w:spacing w:after="0"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>AMP Transmission</w:t>
      </w:r>
      <w:r w:rsidR="00521D60" w:rsidRPr="00CB62CF">
        <w:rPr>
          <w:rFonts w:eastAsia="Times New Roman"/>
          <w:sz w:val="24"/>
          <w:szCs w:val="24"/>
        </w:rPr>
        <w:t>, LLC</w:t>
      </w:r>
    </w:p>
    <w:p w14:paraId="53607D16" w14:textId="4A43D267" w:rsidR="001324DC" w:rsidRPr="00CB62CF" w:rsidRDefault="001C3C19" w:rsidP="00C8127A">
      <w:pPr>
        <w:spacing w:after="0" w:line="240" w:lineRule="auto"/>
        <w:rPr>
          <w:rFonts w:eastAsia="Times New Roman"/>
          <w:sz w:val="24"/>
          <w:szCs w:val="24"/>
        </w:rPr>
      </w:pPr>
      <w:r w:rsidRPr="00CB62CF">
        <w:rPr>
          <w:rFonts w:eastAsia="Times New Roman"/>
          <w:sz w:val="24"/>
          <w:szCs w:val="24"/>
        </w:rPr>
        <w:t>AMPT@amppartners.org</w:t>
      </w:r>
      <w:r w:rsidR="001324DC" w:rsidRPr="00CB62CF">
        <w:rPr>
          <w:rFonts w:eastAsia="Times New Roman"/>
          <w:sz w:val="24"/>
          <w:szCs w:val="24"/>
        </w:rPr>
        <w:tab/>
      </w:r>
    </w:p>
    <w:sectPr w:rsidR="001324DC" w:rsidRPr="00CB62CF" w:rsidSect="001324D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296" w:bottom="0" w:left="1296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CC68" w14:textId="77777777" w:rsidR="00F75D67" w:rsidRDefault="00F75D67" w:rsidP="00723CC3">
      <w:pPr>
        <w:spacing w:after="0" w:line="240" w:lineRule="auto"/>
      </w:pPr>
      <w:r>
        <w:separator/>
      </w:r>
    </w:p>
  </w:endnote>
  <w:endnote w:type="continuationSeparator" w:id="0">
    <w:p w14:paraId="7C94204B" w14:textId="77777777" w:rsidR="00F75D67" w:rsidRDefault="00F75D67" w:rsidP="0072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iovanni Std Book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lair ITC Std">
    <w:altName w:val="Calibri"/>
    <w:panose1 w:val="0200050503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FDC" w14:textId="77777777" w:rsidR="00AD4C95" w:rsidRDefault="00AD4C95" w:rsidP="00AD4C95">
    <w:pPr>
      <w:pStyle w:val="Footer"/>
      <w:ind w:left="-720" w:right="-70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65C5EC" wp14:editId="7B66B2C4">
              <wp:simplePos x="0" y="0"/>
              <wp:positionH relativeFrom="column">
                <wp:posOffset>-514985</wp:posOffset>
              </wp:positionH>
              <wp:positionV relativeFrom="paragraph">
                <wp:posOffset>78740</wp:posOffset>
              </wp:positionV>
              <wp:extent cx="7157720" cy="0"/>
              <wp:effectExtent l="0" t="19050" r="241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7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8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4C726B1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5pt,6.2pt" to="52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" strokecolor="#003882" strokeweight="2.25pt"/>
          </w:pict>
        </mc:Fallback>
      </mc:AlternateContent>
    </w:r>
  </w:p>
  <w:p w14:paraId="04BC6DED" w14:textId="463F312F" w:rsidR="00AD4C95" w:rsidRPr="00AD4C95" w:rsidRDefault="00AD4C95" w:rsidP="00AD4C95">
    <w:pPr>
      <w:pStyle w:val="BasicParagraph"/>
      <w:ind w:left="-720" w:right="-702"/>
      <w:jc w:val="center"/>
      <w:rPr>
        <w:rFonts w:ascii="ITC Giovanni Std Book" w:hAnsi="ITC Giovanni Std Book" w:cs="ITC Giovanni Std Book"/>
        <w:sz w:val="14"/>
        <w:szCs w:val="14"/>
      </w:rPr>
    </w:pPr>
    <w:r w:rsidRPr="00E63C86">
      <w:rPr>
        <w:rFonts w:ascii="ITC Giovanni Std Book" w:hAnsi="ITC Giovanni Std Book" w:cs="ITC Giovanni Std Book"/>
        <w:sz w:val="14"/>
        <w:szCs w:val="14"/>
      </w:rPr>
      <w:t>AMP</w:t>
    </w:r>
    <w:r>
      <w:rPr>
        <w:rFonts w:ascii="ITC Giovanni Std Book" w:hAnsi="ITC Giovanni Std Book" w:cs="ITC Giovanni Std Book"/>
        <w:sz w:val="14"/>
        <w:szCs w:val="14"/>
      </w:rPr>
      <w:t xml:space="preserve"> Transmission, LLC</w:t>
    </w:r>
    <w:r w:rsidRPr="00E63C86">
      <w:rPr>
        <w:rFonts w:ascii="ITC Giovanni Std Book" w:hAnsi="ITC Giovanni Std Book" w:cs="ITC Giovanni Std Book"/>
        <w:sz w:val="14"/>
        <w:szCs w:val="14"/>
      </w:rPr>
      <w:t xml:space="preserve"> • 1111 Schrock Road, Suite 100 • Columbus</w:t>
    </w:r>
    <w:r>
      <w:rPr>
        <w:rFonts w:ascii="ITC Giovanni Std Book" w:hAnsi="ITC Giovanni Std Book" w:cs="ITC Giovanni Std Book"/>
        <w:sz w:val="14"/>
        <w:szCs w:val="14"/>
      </w:rPr>
      <w:t>,</w:t>
    </w:r>
    <w:r w:rsidRPr="00E63C86">
      <w:rPr>
        <w:rFonts w:ascii="ITC Giovanni Std Book" w:hAnsi="ITC Giovanni Std Book" w:cs="ITC Giovanni Std Book"/>
        <w:sz w:val="14"/>
        <w:szCs w:val="14"/>
      </w:rPr>
      <w:t xml:space="preserve"> O</w:t>
    </w:r>
    <w:r>
      <w:rPr>
        <w:rFonts w:ascii="ITC Giovanni Std Book" w:hAnsi="ITC Giovanni Std Book" w:cs="ITC Giovanni Std Book"/>
        <w:sz w:val="14"/>
        <w:szCs w:val="14"/>
      </w:rPr>
      <w:t xml:space="preserve">hio 43229 • Tel. 614.540.1111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91C1" w14:textId="77777777" w:rsidR="00EA3391" w:rsidRPr="00370996" w:rsidRDefault="00C03B7F" w:rsidP="00F46CCC">
    <w:pPr>
      <w:pStyle w:val="BasicParagraph"/>
      <w:widowControl w:val="0"/>
      <w:tabs>
        <w:tab w:val="center" w:pos="4770"/>
      </w:tabs>
      <w:ind w:left="-806" w:right="-792"/>
      <w:jc w:val="both"/>
      <w:rPr>
        <w:rFonts w:ascii="ITC Giovanni Std Book" w:hAnsi="ITC Giovanni Std Book" w:cs="ITC Giovanni Std Book"/>
        <w:sz w:val="12"/>
        <w:szCs w:val="12"/>
      </w:rPr>
    </w:pPr>
    <w:r>
      <w:rPr>
        <w:rFonts w:ascii="Blair ITC Std" w:hAnsi="Blair ITC Std" w:cs="Blair ITC Std"/>
        <w:b/>
        <w:bCs/>
        <w:sz w:val="12"/>
        <w:szCs w:val="12"/>
      </w:rPr>
      <w:t xml:space="preserve"> </w:t>
    </w:r>
  </w:p>
  <w:p w14:paraId="01F87188" w14:textId="77777777" w:rsidR="0092318A" w:rsidRDefault="0092318A" w:rsidP="00C40359">
    <w:pPr>
      <w:pStyle w:val="Footer"/>
      <w:ind w:left="-720" w:right="-70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67FED" wp14:editId="3B269D56">
              <wp:simplePos x="0" y="0"/>
              <wp:positionH relativeFrom="column">
                <wp:posOffset>-514985</wp:posOffset>
              </wp:positionH>
              <wp:positionV relativeFrom="paragraph">
                <wp:posOffset>78740</wp:posOffset>
              </wp:positionV>
              <wp:extent cx="7157720" cy="0"/>
              <wp:effectExtent l="0" t="1905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7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8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64F59D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5pt,6.2pt" to="52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" strokecolor="#003882" strokeweight="2.25pt"/>
          </w:pict>
        </mc:Fallback>
      </mc:AlternateContent>
    </w:r>
  </w:p>
  <w:p w14:paraId="33282EC5" w14:textId="77777777" w:rsidR="0092318A" w:rsidRPr="00E63C86" w:rsidRDefault="0092318A" w:rsidP="00C40359">
    <w:pPr>
      <w:pStyle w:val="BasicParagraph"/>
      <w:ind w:left="-720" w:right="-702"/>
      <w:jc w:val="center"/>
      <w:rPr>
        <w:rFonts w:ascii="ITC Giovanni Std Book" w:hAnsi="ITC Giovanni Std Book" w:cs="ITC Giovanni Std Book"/>
        <w:sz w:val="14"/>
        <w:szCs w:val="14"/>
      </w:rPr>
    </w:pPr>
    <w:r w:rsidRPr="00E63C86">
      <w:rPr>
        <w:rFonts w:ascii="ITC Giovanni Std Book" w:hAnsi="ITC Giovanni Std Book" w:cs="ITC Giovanni Std Book"/>
        <w:sz w:val="14"/>
        <w:szCs w:val="14"/>
      </w:rPr>
      <w:t>AMP</w:t>
    </w:r>
    <w:r w:rsidR="00122069">
      <w:rPr>
        <w:rFonts w:ascii="ITC Giovanni Std Book" w:hAnsi="ITC Giovanni Std Book" w:cs="ITC Giovanni Std Book"/>
        <w:sz w:val="14"/>
        <w:szCs w:val="14"/>
      </w:rPr>
      <w:t xml:space="preserve"> Transmission</w:t>
    </w:r>
    <w:r w:rsidR="009A6F49">
      <w:rPr>
        <w:rFonts w:ascii="ITC Giovanni Std Book" w:hAnsi="ITC Giovanni Std Book" w:cs="ITC Giovanni Std Book"/>
        <w:sz w:val="14"/>
        <w:szCs w:val="14"/>
      </w:rPr>
      <w:t>, LLC</w:t>
    </w:r>
    <w:r w:rsidRPr="00E63C86">
      <w:rPr>
        <w:rFonts w:ascii="ITC Giovanni Std Book" w:hAnsi="ITC Giovanni Std Book" w:cs="ITC Giovanni Std Book"/>
        <w:sz w:val="14"/>
        <w:szCs w:val="14"/>
      </w:rPr>
      <w:t xml:space="preserve"> • 1111 Schrock Road, Suite 100 • Columbus</w:t>
    </w:r>
    <w:r w:rsidR="009A27C9">
      <w:rPr>
        <w:rFonts w:ascii="ITC Giovanni Std Book" w:hAnsi="ITC Giovanni Std Book" w:cs="ITC Giovanni Std Book"/>
        <w:sz w:val="14"/>
        <w:szCs w:val="14"/>
      </w:rPr>
      <w:t>,</w:t>
    </w:r>
    <w:r w:rsidRPr="00E63C86">
      <w:rPr>
        <w:rFonts w:ascii="ITC Giovanni Std Book" w:hAnsi="ITC Giovanni Std Book" w:cs="ITC Giovanni Std Book"/>
        <w:sz w:val="14"/>
        <w:szCs w:val="14"/>
      </w:rPr>
      <w:t xml:space="preserve"> O</w:t>
    </w:r>
    <w:r w:rsidR="00122069">
      <w:rPr>
        <w:rFonts w:ascii="ITC Giovanni Std Book" w:hAnsi="ITC Giovanni Std Book" w:cs="ITC Giovanni Std Book"/>
        <w:sz w:val="14"/>
        <w:szCs w:val="14"/>
      </w:rPr>
      <w:t xml:space="preserve">hio 43229 • Tel. 614.540.1111 </w:t>
    </w:r>
    <w:r w:rsidR="00272D11">
      <w:rPr>
        <w:rFonts w:ascii="ITC Giovanni Std Book" w:hAnsi="ITC Giovanni Std Book" w:cs="ITC Giovanni Std Book"/>
        <w:sz w:val="14"/>
        <w:szCs w:val="14"/>
      </w:rPr>
      <w:t xml:space="preserve">   </w:t>
    </w:r>
    <w:r w:rsidR="00E42E20">
      <w:rPr>
        <w:rFonts w:ascii="ITC Giovanni Std Book" w:hAnsi="ITC Giovanni Std Book" w:cs="ITC Giovanni Std Book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AF19" w14:textId="77777777" w:rsidR="00F75D67" w:rsidRDefault="00F75D67" w:rsidP="00723CC3">
      <w:pPr>
        <w:spacing w:after="0" w:line="240" w:lineRule="auto"/>
      </w:pPr>
      <w:r>
        <w:separator/>
      </w:r>
    </w:p>
  </w:footnote>
  <w:footnote w:type="continuationSeparator" w:id="0">
    <w:p w14:paraId="54BCBCA6" w14:textId="77777777" w:rsidR="00F75D67" w:rsidRDefault="00F75D67" w:rsidP="0072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D7EE" w14:textId="77777777" w:rsidR="00723CC3" w:rsidRDefault="00723CC3" w:rsidP="00723CC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7B71" w14:textId="77777777" w:rsidR="00287DE5" w:rsidRDefault="00640203" w:rsidP="00287DE5">
    <w:pPr>
      <w:pStyle w:val="Header"/>
    </w:pPr>
    <w:r>
      <w:rPr>
        <w:rFonts w:ascii="Blair ITC Std" w:hAnsi="Blair ITC Std" w:cs="Blair ITC Std"/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6CD02F" wp14:editId="197B961C">
              <wp:simplePos x="0" y="0"/>
              <wp:positionH relativeFrom="column">
                <wp:posOffset>5806440</wp:posOffset>
              </wp:positionH>
              <wp:positionV relativeFrom="paragraph">
                <wp:posOffset>-609600</wp:posOffset>
              </wp:positionV>
              <wp:extent cx="1986915" cy="929640"/>
              <wp:effectExtent l="57150" t="0" r="0" b="575310"/>
              <wp:wrapNone/>
              <wp:docPr id="5" name="Isosceles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49906">
                        <a:off x="0" y="0"/>
                        <a:ext cx="1986915" cy="929640"/>
                      </a:xfrm>
                      <a:prstGeom prst="triangle">
                        <a:avLst>
                          <a:gd name="adj" fmla="val 53341"/>
                        </a:avLst>
                      </a:prstGeom>
                      <a:solidFill>
                        <a:srgbClr val="00388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02912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5" o:spid="_x0000_s1026" type="#_x0000_t5" style="position:absolute;margin-left:457.2pt;margin-top:-48pt;width:156.45pt;height:73.2pt;rotation:289440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" adj="11522" fillcolor="#003882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A6D8A" wp14:editId="1D8917E8">
              <wp:simplePos x="0" y="0"/>
              <wp:positionH relativeFrom="column">
                <wp:posOffset>4693920</wp:posOffset>
              </wp:positionH>
              <wp:positionV relativeFrom="paragraph">
                <wp:posOffset>194310</wp:posOffset>
              </wp:positionV>
              <wp:extent cx="3181603" cy="222493"/>
              <wp:effectExtent l="0" t="1085850" r="0" b="10922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44175">
                        <a:off x="0" y="0"/>
                        <a:ext cx="3181603" cy="222493"/>
                      </a:xfrm>
                      <a:prstGeom prst="rect">
                        <a:avLst/>
                      </a:prstGeom>
                      <a:solidFill>
                        <a:srgbClr val="33732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0C7F02" id="Rectangle 6" o:spid="_x0000_s1026" style="position:absolute;margin-left:369.6pt;margin-top:15.3pt;width:250.5pt;height:17.5pt;rotation:28881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" fillcolor="#337321" stroked="f" strokeweight="2pt"/>
          </w:pict>
        </mc:Fallback>
      </mc:AlternateContent>
    </w:r>
    <w:r>
      <w:rPr>
        <w:noProof/>
      </w:rPr>
      <w:drawing>
        <wp:inline distT="0" distB="0" distL="0" distR="0" wp14:anchorId="2F66F1C7" wp14:editId="1B56389C">
          <wp:extent cx="1666875" cy="584171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T logo left grn 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550" cy="626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376D8" w14:textId="77777777" w:rsidR="00287DE5" w:rsidRDefault="00287DE5" w:rsidP="00287DE5">
    <w:pPr>
      <w:pStyle w:val="Header"/>
      <w:jc w:val="center"/>
    </w:pPr>
  </w:p>
  <w:p w14:paraId="12BD013B" w14:textId="77777777" w:rsidR="0092318A" w:rsidRPr="001324DC" w:rsidRDefault="0092318A" w:rsidP="0092318A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DA5"/>
    <w:multiLevelType w:val="hybridMultilevel"/>
    <w:tmpl w:val="9900FA74"/>
    <w:lvl w:ilvl="0" w:tplc="37E6036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E4998"/>
    <w:multiLevelType w:val="hybridMultilevel"/>
    <w:tmpl w:val="3EB8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E57"/>
    <w:multiLevelType w:val="hybridMultilevel"/>
    <w:tmpl w:val="07FC9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80E6B"/>
    <w:multiLevelType w:val="hybridMultilevel"/>
    <w:tmpl w:val="7DDA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0DF7"/>
    <w:multiLevelType w:val="hybridMultilevel"/>
    <w:tmpl w:val="B816C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43C9C"/>
    <w:multiLevelType w:val="hybridMultilevel"/>
    <w:tmpl w:val="05EA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574B"/>
    <w:multiLevelType w:val="hybridMultilevel"/>
    <w:tmpl w:val="9F92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09DF"/>
    <w:multiLevelType w:val="hybridMultilevel"/>
    <w:tmpl w:val="80C8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CB7"/>
    <w:multiLevelType w:val="hybridMultilevel"/>
    <w:tmpl w:val="427C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7FB2"/>
    <w:multiLevelType w:val="hybridMultilevel"/>
    <w:tmpl w:val="38E2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E70A5"/>
    <w:multiLevelType w:val="hybridMultilevel"/>
    <w:tmpl w:val="5D84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B5F86"/>
    <w:multiLevelType w:val="hybridMultilevel"/>
    <w:tmpl w:val="80C2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19789">
    <w:abstractNumId w:val="4"/>
  </w:num>
  <w:num w:numId="2" w16cid:durableId="1930121000">
    <w:abstractNumId w:val="7"/>
  </w:num>
  <w:num w:numId="3" w16cid:durableId="740366931">
    <w:abstractNumId w:val="3"/>
  </w:num>
  <w:num w:numId="4" w16cid:durableId="1310212372">
    <w:abstractNumId w:val="2"/>
  </w:num>
  <w:num w:numId="5" w16cid:durableId="1173451407">
    <w:abstractNumId w:val="1"/>
  </w:num>
  <w:num w:numId="6" w16cid:durableId="927426433">
    <w:abstractNumId w:val="8"/>
  </w:num>
  <w:num w:numId="7" w16cid:durableId="1579513516">
    <w:abstractNumId w:val="6"/>
  </w:num>
  <w:num w:numId="8" w16cid:durableId="782187486">
    <w:abstractNumId w:val="0"/>
  </w:num>
  <w:num w:numId="9" w16cid:durableId="2003044863">
    <w:abstractNumId w:val="11"/>
  </w:num>
  <w:num w:numId="10" w16cid:durableId="1762678771">
    <w:abstractNumId w:val="9"/>
  </w:num>
  <w:num w:numId="11" w16cid:durableId="2097824075">
    <w:abstractNumId w:val="5"/>
  </w:num>
  <w:num w:numId="12" w16cid:durableId="1620796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19-0980-2207, v. 2"/>
    <w:docVar w:name="ndGeneratedStampLocation" w:val="LastPage"/>
  </w:docVars>
  <w:rsids>
    <w:rsidRoot w:val="00723CC3"/>
    <w:rsid w:val="00000944"/>
    <w:rsid w:val="00001AE8"/>
    <w:rsid w:val="00002BCF"/>
    <w:rsid w:val="00011236"/>
    <w:rsid w:val="00031056"/>
    <w:rsid w:val="00034B6C"/>
    <w:rsid w:val="00036428"/>
    <w:rsid w:val="0003720D"/>
    <w:rsid w:val="00040D3F"/>
    <w:rsid w:val="00041A98"/>
    <w:rsid w:val="00043800"/>
    <w:rsid w:val="00043E67"/>
    <w:rsid w:val="00065273"/>
    <w:rsid w:val="0007167D"/>
    <w:rsid w:val="00074C4A"/>
    <w:rsid w:val="0009062D"/>
    <w:rsid w:val="000957DF"/>
    <w:rsid w:val="000A0B92"/>
    <w:rsid w:val="000A5BF2"/>
    <w:rsid w:val="000A7A8B"/>
    <w:rsid w:val="000C0EAC"/>
    <w:rsid w:val="000C63CC"/>
    <w:rsid w:val="000E0735"/>
    <w:rsid w:val="000F0DB9"/>
    <w:rsid w:val="000F16C2"/>
    <w:rsid w:val="0011059A"/>
    <w:rsid w:val="00110635"/>
    <w:rsid w:val="00120BAB"/>
    <w:rsid w:val="00122069"/>
    <w:rsid w:val="001226B2"/>
    <w:rsid w:val="00123502"/>
    <w:rsid w:val="00126D27"/>
    <w:rsid w:val="001324DC"/>
    <w:rsid w:val="0014666C"/>
    <w:rsid w:val="00153BCB"/>
    <w:rsid w:val="00155E7E"/>
    <w:rsid w:val="00160481"/>
    <w:rsid w:val="00164DE5"/>
    <w:rsid w:val="001668EB"/>
    <w:rsid w:val="00167E37"/>
    <w:rsid w:val="00176198"/>
    <w:rsid w:val="00183D88"/>
    <w:rsid w:val="00183E01"/>
    <w:rsid w:val="0018694D"/>
    <w:rsid w:val="00186CFF"/>
    <w:rsid w:val="001B2C13"/>
    <w:rsid w:val="001B3F32"/>
    <w:rsid w:val="001B4061"/>
    <w:rsid w:val="001B6DBC"/>
    <w:rsid w:val="001C3C19"/>
    <w:rsid w:val="001D0191"/>
    <w:rsid w:val="001D230B"/>
    <w:rsid w:val="001D49A8"/>
    <w:rsid w:val="001D7E62"/>
    <w:rsid w:val="001E04B7"/>
    <w:rsid w:val="001F4BCB"/>
    <w:rsid w:val="002000E8"/>
    <w:rsid w:val="00203473"/>
    <w:rsid w:val="0021144A"/>
    <w:rsid w:val="002149D4"/>
    <w:rsid w:val="002224EC"/>
    <w:rsid w:val="00236A7B"/>
    <w:rsid w:val="00236FC1"/>
    <w:rsid w:val="0024586D"/>
    <w:rsid w:val="0025224C"/>
    <w:rsid w:val="00252EBB"/>
    <w:rsid w:val="00272D11"/>
    <w:rsid w:val="0027308D"/>
    <w:rsid w:val="002747E5"/>
    <w:rsid w:val="00275462"/>
    <w:rsid w:val="00275817"/>
    <w:rsid w:val="00275AF6"/>
    <w:rsid w:val="00277CCA"/>
    <w:rsid w:val="00287DE5"/>
    <w:rsid w:val="002902BE"/>
    <w:rsid w:val="00291034"/>
    <w:rsid w:val="00297812"/>
    <w:rsid w:val="002A281E"/>
    <w:rsid w:val="002A51A7"/>
    <w:rsid w:val="002A5434"/>
    <w:rsid w:val="002A5FD7"/>
    <w:rsid w:val="002A7B9E"/>
    <w:rsid w:val="002C2339"/>
    <w:rsid w:val="002C4A5E"/>
    <w:rsid w:val="002C7C51"/>
    <w:rsid w:val="002E2447"/>
    <w:rsid w:val="002E50F9"/>
    <w:rsid w:val="002E54CC"/>
    <w:rsid w:val="002F4983"/>
    <w:rsid w:val="002F72DB"/>
    <w:rsid w:val="002F7BA8"/>
    <w:rsid w:val="00321309"/>
    <w:rsid w:val="00326F2D"/>
    <w:rsid w:val="00334856"/>
    <w:rsid w:val="00335F07"/>
    <w:rsid w:val="003451B6"/>
    <w:rsid w:val="0035098B"/>
    <w:rsid w:val="00362223"/>
    <w:rsid w:val="0037056C"/>
    <w:rsid w:val="00370996"/>
    <w:rsid w:val="00397B3A"/>
    <w:rsid w:val="003A4334"/>
    <w:rsid w:val="003B18B0"/>
    <w:rsid w:val="003B5931"/>
    <w:rsid w:val="003B6525"/>
    <w:rsid w:val="003D26F8"/>
    <w:rsid w:val="003D3E81"/>
    <w:rsid w:val="003D7721"/>
    <w:rsid w:val="003E320A"/>
    <w:rsid w:val="003E4006"/>
    <w:rsid w:val="003E73A0"/>
    <w:rsid w:val="00402C0F"/>
    <w:rsid w:val="0041678F"/>
    <w:rsid w:val="004237DC"/>
    <w:rsid w:val="004277EC"/>
    <w:rsid w:val="00430A0A"/>
    <w:rsid w:val="00440F10"/>
    <w:rsid w:val="00441F77"/>
    <w:rsid w:val="00445218"/>
    <w:rsid w:val="00445ABA"/>
    <w:rsid w:val="0044740C"/>
    <w:rsid w:val="00447661"/>
    <w:rsid w:val="004517EE"/>
    <w:rsid w:val="004542B7"/>
    <w:rsid w:val="0045796A"/>
    <w:rsid w:val="004627D4"/>
    <w:rsid w:val="00464432"/>
    <w:rsid w:val="0046584E"/>
    <w:rsid w:val="00473829"/>
    <w:rsid w:val="0049111E"/>
    <w:rsid w:val="004955DF"/>
    <w:rsid w:val="00497996"/>
    <w:rsid w:val="004A44AC"/>
    <w:rsid w:val="004B33C4"/>
    <w:rsid w:val="004C4516"/>
    <w:rsid w:val="004C4AA6"/>
    <w:rsid w:val="004D209D"/>
    <w:rsid w:val="004F5B00"/>
    <w:rsid w:val="00502869"/>
    <w:rsid w:val="00521D60"/>
    <w:rsid w:val="005228A8"/>
    <w:rsid w:val="00534268"/>
    <w:rsid w:val="00540E73"/>
    <w:rsid w:val="00561657"/>
    <w:rsid w:val="00566389"/>
    <w:rsid w:val="0056774D"/>
    <w:rsid w:val="005744BA"/>
    <w:rsid w:val="00584EC6"/>
    <w:rsid w:val="00587B0C"/>
    <w:rsid w:val="005B555D"/>
    <w:rsid w:val="005C5648"/>
    <w:rsid w:val="005C6725"/>
    <w:rsid w:val="005D2906"/>
    <w:rsid w:val="005E0447"/>
    <w:rsid w:val="005F3101"/>
    <w:rsid w:val="005F4ADD"/>
    <w:rsid w:val="005F500B"/>
    <w:rsid w:val="005F767D"/>
    <w:rsid w:val="00601856"/>
    <w:rsid w:val="00612822"/>
    <w:rsid w:val="00612A6C"/>
    <w:rsid w:val="00612C09"/>
    <w:rsid w:val="00616CFC"/>
    <w:rsid w:val="00620CAD"/>
    <w:rsid w:val="0062361B"/>
    <w:rsid w:val="00635737"/>
    <w:rsid w:val="00640203"/>
    <w:rsid w:val="00643939"/>
    <w:rsid w:val="00644074"/>
    <w:rsid w:val="006469AC"/>
    <w:rsid w:val="00651E7E"/>
    <w:rsid w:val="006579AA"/>
    <w:rsid w:val="00665DAC"/>
    <w:rsid w:val="006730E8"/>
    <w:rsid w:val="006877E3"/>
    <w:rsid w:val="00693706"/>
    <w:rsid w:val="00694464"/>
    <w:rsid w:val="00696C3C"/>
    <w:rsid w:val="006A337B"/>
    <w:rsid w:val="006A39B1"/>
    <w:rsid w:val="006A6EB3"/>
    <w:rsid w:val="006B0ED9"/>
    <w:rsid w:val="006B250C"/>
    <w:rsid w:val="006B7A3E"/>
    <w:rsid w:val="006D38F7"/>
    <w:rsid w:val="006E0D2F"/>
    <w:rsid w:val="006E2ED6"/>
    <w:rsid w:val="006E357E"/>
    <w:rsid w:val="006F497D"/>
    <w:rsid w:val="00700D31"/>
    <w:rsid w:val="00702A5A"/>
    <w:rsid w:val="0070389B"/>
    <w:rsid w:val="00723CC3"/>
    <w:rsid w:val="007312CA"/>
    <w:rsid w:val="00740AB9"/>
    <w:rsid w:val="0074648A"/>
    <w:rsid w:val="00756772"/>
    <w:rsid w:val="0076093C"/>
    <w:rsid w:val="00763A01"/>
    <w:rsid w:val="0077628D"/>
    <w:rsid w:val="00784620"/>
    <w:rsid w:val="00786BD4"/>
    <w:rsid w:val="00794694"/>
    <w:rsid w:val="007A11D5"/>
    <w:rsid w:val="007A5F9B"/>
    <w:rsid w:val="007A6AAA"/>
    <w:rsid w:val="007C0691"/>
    <w:rsid w:val="007C6BF6"/>
    <w:rsid w:val="007D44B2"/>
    <w:rsid w:val="007D4C07"/>
    <w:rsid w:val="007E1A66"/>
    <w:rsid w:val="007E6678"/>
    <w:rsid w:val="007F361A"/>
    <w:rsid w:val="007F7471"/>
    <w:rsid w:val="00802120"/>
    <w:rsid w:val="00803354"/>
    <w:rsid w:val="00804193"/>
    <w:rsid w:val="00812053"/>
    <w:rsid w:val="00813ABB"/>
    <w:rsid w:val="008237DB"/>
    <w:rsid w:val="0082530F"/>
    <w:rsid w:val="00826E1B"/>
    <w:rsid w:val="008302C0"/>
    <w:rsid w:val="00831E3E"/>
    <w:rsid w:val="00835635"/>
    <w:rsid w:val="0084309E"/>
    <w:rsid w:val="00845E52"/>
    <w:rsid w:val="00854765"/>
    <w:rsid w:val="008666D8"/>
    <w:rsid w:val="0087302F"/>
    <w:rsid w:val="008862B8"/>
    <w:rsid w:val="00893F33"/>
    <w:rsid w:val="008945CF"/>
    <w:rsid w:val="008A764D"/>
    <w:rsid w:val="008B55FD"/>
    <w:rsid w:val="008B68A3"/>
    <w:rsid w:val="008C072F"/>
    <w:rsid w:val="008C6E8F"/>
    <w:rsid w:val="008D30E0"/>
    <w:rsid w:val="008D584D"/>
    <w:rsid w:val="008E39F8"/>
    <w:rsid w:val="008E4696"/>
    <w:rsid w:val="008F33BB"/>
    <w:rsid w:val="008F6B5D"/>
    <w:rsid w:val="00920B06"/>
    <w:rsid w:val="00921C70"/>
    <w:rsid w:val="0092318A"/>
    <w:rsid w:val="00954F86"/>
    <w:rsid w:val="00964B85"/>
    <w:rsid w:val="0096625E"/>
    <w:rsid w:val="0096693B"/>
    <w:rsid w:val="00966A61"/>
    <w:rsid w:val="00967491"/>
    <w:rsid w:val="00973744"/>
    <w:rsid w:val="0098754A"/>
    <w:rsid w:val="00994301"/>
    <w:rsid w:val="009970E0"/>
    <w:rsid w:val="009A0AC6"/>
    <w:rsid w:val="009A27C9"/>
    <w:rsid w:val="009A6F49"/>
    <w:rsid w:val="009B11E8"/>
    <w:rsid w:val="009B6B17"/>
    <w:rsid w:val="009B7273"/>
    <w:rsid w:val="009C23A5"/>
    <w:rsid w:val="009D3C19"/>
    <w:rsid w:val="009F4BC4"/>
    <w:rsid w:val="00A03E23"/>
    <w:rsid w:val="00A1302E"/>
    <w:rsid w:val="00A15A9B"/>
    <w:rsid w:val="00A23D82"/>
    <w:rsid w:val="00A30462"/>
    <w:rsid w:val="00A6107B"/>
    <w:rsid w:val="00A6224E"/>
    <w:rsid w:val="00A6513F"/>
    <w:rsid w:val="00A66DA6"/>
    <w:rsid w:val="00A7127C"/>
    <w:rsid w:val="00A738F0"/>
    <w:rsid w:val="00A75BF4"/>
    <w:rsid w:val="00A8006A"/>
    <w:rsid w:val="00A84CCD"/>
    <w:rsid w:val="00A84DAD"/>
    <w:rsid w:val="00A85E33"/>
    <w:rsid w:val="00A9434B"/>
    <w:rsid w:val="00A97CF9"/>
    <w:rsid w:val="00AA6BFA"/>
    <w:rsid w:val="00AB2897"/>
    <w:rsid w:val="00AB2DE6"/>
    <w:rsid w:val="00AB497C"/>
    <w:rsid w:val="00AB5C3E"/>
    <w:rsid w:val="00AC03E9"/>
    <w:rsid w:val="00AC3E47"/>
    <w:rsid w:val="00AC5A4C"/>
    <w:rsid w:val="00AC670C"/>
    <w:rsid w:val="00AD4C95"/>
    <w:rsid w:val="00AE5598"/>
    <w:rsid w:val="00B05CDD"/>
    <w:rsid w:val="00B22E76"/>
    <w:rsid w:val="00B23EDF"/>
    <w:rsid w:val="00B24FFB"/>
    <w:rsid w:val="00B307C8"/>
    <w:rsid w:val="00B30C40"/>
    <w:rsid w:val="00B3167E"/>
    <w:rsid w:val="00B47634"/>
    <w:rsid w:val="00B47E2F"/>
    <w:rsid w:val="00B553AE"/>
    <w:rsid w:val="00B561F8"/>
    <w:rsid w:val="00B668E5"/>
    <w:rsid w:val="00B77AA8"/>
    <w:rsid w:val="00B934E6"/>
    <w:rsid w:val="00B952C1"/>
    <w:rsid w:val="00B9579D"/>
    <w:rsid w:val="00BA4F33"/>
    <w:rsid w:val="00BB345C"/>
    <w:rsid w:val="00BD3A5C"/>
    <w:rsid w:val="00BD7552"/>
    <w:rsid w:val="00BE046D"/>
    <w:rsid w:val="00BF0EAF"/>
    <w:rsid w:val="00BF2871"/>
    <w:rsid w:val="00C03B7F"/>
    <w:rsid w:val="00C03E1C"/>
    <w:rsid w:val="00C11488"/>
    <w:rsid w:val="00C14C8C"/>
    <w:rsid w:val="00C14CDC"/>
    <w:rsid w:val="00C24850"/>
    <w:rsid w:val="00C26338"/>
    <w:rsid w:val="00C27AB3"/>
    <w:rsid w:val="00C36683"/>
    <w:rsid w:val="00C40359"/>
    <w:rsid w:val="00C47402"/>
    <w:rsid w:val="00C510D4"/>
    <w:rsid w:val="00C661DF"/>
    <w:rsid w:val="00C72170"/>
    <w:rsid w:val="00C7218F"/>
    <w:rsid w:val="00C7779A"/>
    <w:rsid w:val="00C80FCD"/>
    <w:rsid w:val="00C8127A"/>
    <w:rsid w:val="00C86287"/>
    <w:rsid w:val="00C96AEA"/>
    <w:rsid w:val="00CB0671"/>
    <w:rsid w:val="00CB3900"/>
    <w:rsid w:val="00CB62CF"/>
    <w:rsid w:val="00CC2E82"/>
    <w:rsid w:val="00CC52B9"/>
    <w:rsid w:val="00CD393A"/>
    <w:rsid w:val="00CD4B61"/>
    <w:rsid w:val="00CE3FB9"/>
    <w:rsid w:val="00CE61C0"/>
    <w:rsid w:val="00D131B0"/>
    <w:rsid w:val="00D21688"/>
    <w:rsid w:val="00D21FC4"/>
    <w:rsid w:val="00D2273E"/>
    <w:rsid w:val="00D31074"/>
    <w:rsid w:val="00D3210B"/>
    <w:rsid w:val="00D479B2"/>
    <w:rsid w:val="00D6221D"/>
    <w:rsid w:val="00D70BEB"/>
    <w:rsid w:val="00D70D24"/>
    <w:rsid w:val="00D808F2"/>
    <w:rsid w:val="00D83F6A"/>
    <w:rsid w:val="00D93F5F"/>
    <w:rsid w:val="00DA6F04"/>
    <w:rsid w:val="00DA7ED6"/>
    <w:rsid w:val="00DE18A1"/>
    <w:rsid w:val="00DF2013"/>
    <w:rsid w:val="00DF23F2"/>
    <w:rsid w:val="00DF758F"/>
    <w:rsid w:val="00E03FEB"/>
    <w:rsid w:val="00E0523F"/>
    <w:rsid w:val="00E059A3"/>
    <w:rsid w:val="00E05E60"/>
    <w:rsid w:val="00E12450"/>
    <w:rsid w:val="00E13850"/>
    <w:rsid w:val="00E20822"/>
    <w:rsid w:val="00E20C63"/>
    <w:rsid w:val="00E24F6C"/>
    <w:rsid w:val="00E276A7"/>
    <w:rsid w:val="00E30301"/>
    <w:rsid w:val="00E4061E"/>
    <w:rsid w:val="00E42E20"/>
    <w:rsid w:val="00E473DE"/>
    <w:rsid w:val="00E534DD"/>
    <w:rsid w:val="00E55B0B"/>
    <w:rsid w:val="00E63C86"/>
    <w:rsid w:val="00E801A7"/>
    <w:rsid w:val="00E8024E"/>
    <w:rsid w:val="00E81842"/>
    <w:rsid w:val="00E83F4F"/>
    <w:rsid w:val="00E86E45"/>
    <w:rsid w:val="00E90A96"/>
    <w:rsid w:val="00EA222A"/>
    <w:rsid w:val="00EA2D5C"/>
    <w:rsid w:val="00EA3391"/>
    <w:rsid w:val="00EA7561"/>
    <w:rsid w:val="00EB272B"/>
    <w:rsid w:val="00EB5061"/>
    <w:rsid w:val="00EB57B2"/>
    <w:rsid w:val="00EB57EA"/>
    <w:rsid w:val="00EC3522"/>
    <w:rsid w:val="00EC539F"/>
    <w:rsid w:val="00EC7765"/>
    <w:rsid w:val="00EC7C7B"/>
    <w:rsid w:val="00ED1A18"/>
    <w:rsid w:val="00ED5A32"/>
    <w:rsid w:val="00ED5B65"/>
    <w:rsid w:val="00ED6DAF"/>
    <w:rsid w:val="00EE3802"/>
    <w:rsid w:val="00EF4AEB"/>
    <w:rsid w:val="00F01DBE"/>
    <w:rsid w:val="00F02DB6"/>
    <w:rsid w:val="00F159CD"/>
    <w:rsid w:val="00F242BF"/>
    <w:rsid w:val="00F259C4"/>
    <w:rsid w:val="00F3137F"/>
    <w:rsid w:val="00F3239D"/>
    <w:rsid w:val="00F46CCC"/>
    <w:rsid w:val="00F54A03"/>
    <w:rsid w:val="00F5582A"/>
    <w:rsid w:val="00F56527"/>
    <w:rsid w:val="00F623A7"/>
    <w:rsid w:val="00F645F5"/>
    <w:rsid w:val="00F65611"/>
    <w:rsid w:val="00F70452"/>
    <w:rsid w:val="00F70CEB"/>
    <w:rsid w:val="00F75D67"/>
    <w:rsid w:val="00F82B0C"/>
    <w:rsid w:val="00F83395"/>
    <w:rsid w:val="00F83874"/>
    <w:rsid w:val="00FA04A7"/>
    <w:rsid w:val="00FA07CC"/>
    <w:rsid w:val="00FA5ACD"/>
    <w:rsid w:val="00FC58A5"/>
    <w:rsid w:val="00FC7DDC"/>
    <w:rsid w:val="00FE0B82"/>
    <w:rsid w:val="00FF07B3"/>
    <w:rsid w:val="00FF32CD"/>
    <w:rsid w:val="00FF44BD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FBDDF"/>
  <w15:docId w15:val="{164D8A58-0C8F-41CA-9DDE-056581F5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C3"/>
  </w:style>
  <w:style w:type="paragraph" w:styleId="Footer">
    <w:name w:val="footer"/>
    <w:basedOn w:val="Normal"/>
    <w:link w:val="FooterChar"/>
    <w:uiPriority w:val="99"/>
    <w:unhideWhenUsed/>
    <w:rsid w:val="0072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C3"/>
  </w:style>
  <w:style w:type="paragraph" w:styleId="BalloonText">
    <w:name w:val="Balloon Text"/>
    <w:basedOn w:val="Normal"/>
    <w:link w:val="BalloonTextChar"/>
    <w:uiPriority w:val="99"/>
    <w:semiHidden/>
    <w:unhideWhenUsed/>
    <w:rsid w:val="007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C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23CC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31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18A"/>
    <w:pPr>
      <w:ind w:left="720"/>
      <w:contextualSpacing/>
    </w:pPr>
  </w:style>
  <w:style w:type="paragraph" w:styleId="NoSpacing">
    <w:name w:val="No Spacing"/>
    <w:uiPriority w:val="1"/>
    <w:qFormat/>
    <w:rsid w:val="00AD4C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4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C9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C9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C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7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9A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612A6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12A6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623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partners.org/deshlerprojec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ula.shriver@western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1.safelinks.protection.outlook.com/?url=http%3A%2F%2Fwww.amppartners.org%2Fdeshlerproject&amp;data=05%7C02%7Cchartman%40amppartners.org%7Cd49dec8405f745af7d8508dcfa7f1de9%7C7f4d0b31d7cb498497827cc0c70caf1a%7C0%7C0%7C638660671159374758%7CUnknown%7CTWFpbGZsb3d8eyJWIjoiMC4wLjAwMDAiLCJQIjoiV2luMzIiLCJBTiI6Ik1haWwiLCJXVCI6Mn0%3D%7C0%7C%7C%7C&amp;sdata=A%2FBoS8yrP86SCloXlO0NH0O9eBn1Npd7vDq7fWFELrw%3D&amp;reserved=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884B-8ABF-497F-8517-5B0CBBB1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Muncipal Power Inc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AMP</dc:creator>
  <cp:lastModifiedBy>Craig Hartman</cp:lastModifiedBy>
  <cp:revision>4</cp:revision>
  <cp:lastPrinted>2022-04-28T17:59:00Z</cp:lastPrinted>
  <dcterms:created xsi:type="dcterms:W3CDTF">2024-11-07T14:05:00Z</dcterms:created>
  <dcterms:modified xsi:type="dcterms:W3CDTF">2024-11-08T16:56:00Z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GrammarlyDocumentId">
    <vt:lpwstr>deebf06b0fd88af0ddd72043c8e6fc027e1c702edeb46b127cdd96dacdb915ba</vt:lpwstr>
  </property>
</Properties>
</file>