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7C" w:rsidRDefault="001B217C" w:rsidP="001B217C">
      <w:pPr>
        <w:jc w:val="center"/>
      </w:pPr>
      <w:bookmarkStart w:id="0" w:name="_GoBack"/>
      <w:bookmarkEnd w:id="0"/>
    </w:p>
    <w:p w:rsidR="001B217C" w:rsidRDefault="001B217C" w:rsidP="001B217C">
      <w:pPr>
        <w:jc w:val="center"/>
      </w:pPr>
    </w:p>
    <w:p w:rsidR="000B5BDD" w:rsidRDefault="000B5BDD" w:rsidP="000B5BDD">
      <w:r>
        <w:t>The following has been prepared for AMP members to use</w:t>
      </w:r>
      <w:r w:rsidR="000946BD">
        <w:t xml:space="preserve"> as a template when developing email messages to be sent to customers</w:t>
      </w:r>
      <w:r>
        <w:t xml:space="preserve"> in anticipation of and during peak demand response times, otherwise referred to as “Community Energy Savings Day.”</w:t>
      </w:r>
      <w:r w:rsidR="00505E78">
        <w:t xml:space="preserve"> </w:t>
      </w:r>
      <w:r w:rsidR="00505E78">
        <w:rPr>
          <w:i/>
          <w:u w:val="single"/>
        </w:rPr>
        <w:t>It is important to review and fill in the highlighted areas with the appropriate information for the specific event.</w:t>
      </w:r>
    </w:p>
    <w:p w:rsidR="002E6D0B" w:rsidRDefault="002E6D0B" w:rsidP="000B5BDD"/>
    <w:p w:rsidR="002E6D0B" w:rsidRPr="001455EB" w:rsidRDefault="002E6D0B" w:rsidP="002E6D0B">
      <w:pPr>
        <w:shd w:val="clear" w:color="auto" w:fill="BDD6EE" w:themeFill="accent1" w:themeFillTint="66"/>
        <w:spacing w:after="240" w:line="276" w:lineRule="auto"/>
        <w:rPr>
          <w:rFonts w:ascii="ITC Giovanni Std Book" w:hAnsi="ITC Giovanni Std Book"/>
        </w:rPr>
      </w:pPr>
      <w:r w:rsidRPr="001455EB">
        <w:rPr>
          <w:rFonts w:ascii="ITC Giovanni Std Book" w:hAnsi="ITC Giovanni Std Book"/>
        </w:rPr>
        <w:t>Email #1: To be sent at the beginning of “peak load” season</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rPr>
        <w:t>Email subject line:</w:t>
      </w:r>
      <w:r w:rsidRPr="001455EB">
        <w:rPr>
          <w:rFonts w:ascii="ITC Giovanni Std Book" w:hAnsi="ITC Giovanni Std Book"/>
        </w:rPr>
        <w:tab/>
        <w:t>Alert: Community Energy Savings Day</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highlight w:val="yellow"/>
        </w:rPr>
        <w:t>X utility</w:t>
      </w:r>
      <w:r w:rsidRPr="001455EB">
        <w:rPr>
          <w:rFonts w:ascii="ITC Giovanni Std Book" w:hAnsi="ITC Giovanni Std Book"/>
        </w:rPr>
        <w:t xml:space="preserve"> schedules a Community Energy Savings Day (</w:t>
      </w:r>
      <w:r w:rsidRPr="001455EB">
        <w:rPr>
          <w:rFonts w:ascii="ITC Giovanni Std Book" w:hAnsi="ITC Giovanni Std Book"/>
          <w:highlight w:val="yellow"/>
        </w:rPr>
        <w:t>hotlink this to the factsheet/webpage)</w:t>
      </w:r>
      <w:r w:rsidRPr="001455EB">
        <w:rPr>
          <w:rFonts w:ascii="ITC Giovanni Std Book" w:hAnsi="ITC Giovanni Std Book"/>
        </w:rPr>
        <w:t xml:space="preserve"> when the demand for electricity is expected to be high. This can typically occur during very hot or very cold weekdays when homes and businesses are using high amounts of electricity at the same time. </w:t>
      </w:r>
    </w:p>
    <w:p w:rsidR="002E6D0B" w:rsidRPr="001455EB" w:rsidRDefault="002E6D0B" w:rsidP="002E6D0B">
      <w:pPr>
        <w:spacing w:after="240" w:line="276" w:lineRule="auto"/>
        <w:rPr>
          <w:rFonts w:ascii="ITC Giovanni Std Book" w:hAnsi="ITC Giovanni Std Book"/>
          <w:b/>
        </w:rPr>
      </w:pPr>
      <w:r w:rsidRPr="001455EB">
        <w:rPr>
          <w:rFonts w:ascii="ITC Giovanni Std Book" w:hAnsi="ITC Giovanni Std Book"/>
          <w:b/>
        </w:rPr>
        <w:t>Participating in a Community Energy Savings Day is easy.</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rPr>
        <w:t xml:space="preserve">To participate, simply use less energy between the hours of </w:t>
      </w:r>
      <w:r>
        <w:rPr>
          <w:rFonts w:ascii="ITC Giovanni Std Book" w:hAnsi="ITC Giovanni Std Book"/>
        </w:rPr>
        <w:t>1</w:t>
      </w:r>
      <w:r w:rsidRPr="001455EB">
        <w:rPr>
          <w:rFonts w:ascii="ITC Giovanni Std Book" w:hAnsi="ITC Giovanni Std Book"/>
        </w:rPr>
        <w:t xml:space="preserve"> p.m. and 6 p.m. during the summer or between 7 a.m. and 9 a.m. and 6 p.m. and </w:t>
      </w:r>
      <w:r>
        <w:rPr>
          <w:rFonts w:ascii="ITC Giovanni Std Book" w:hAnsi="ITC Giovanni Std Book"/>
        </w:rPr>
        <w:t>8</w:t>
      </w:r>
      <w:r w:rsidRPr="001455EB">
        <w:rPr>
          <w:rFonts w:ascii="ITC Giovanni Std Book" w:hAnsi="ITC Giovanni Std Book"/>
        </w:rPr>
        <w:t xml:space="preserve"> p.m. in the winter. If we all use less energy during these times of peak demand, we can spread demand more evenly on the network, reduce the cost of providing energy and reduce the amount of greenhouse gases generated. </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rPr>
        <w:t xml:space="preserve">In the coming weeks, as </w:t>
      </w:r>
      <w:r w:rsidRPr="001455EB">
        <w:rPr>
          <w:rFonts w:ascii="ITC Giovanni Std Book" w:hAnsi="ITC Giovanni Std Book"/>
          <w:highlight w:val="yellow"/>
        </w:rPr>
        <w:t>[temperatures fall] [temperatures and humidity rise] X utility</w:t>
      </w:r>
      <w:r w:rsidRPr="001455EB">
        <w:rPr>
          <w:rFonts w:ascii="ITC Giovanni Std Book" w:hAnsi="ITC Giovanni Std Book"/>
        </w:rPr>
        <w:t xml:space="preserve"> may call a Community Energy Savings Day and issue an alert via email, on </w:t>
      </w:r>
      <w:r w:rsidRPr="001455EB">
        <w:rPr>
          <w:rFonts w:ascii="ITC Giovanni Std Book" w:hAnsi="ITC Giovanni Std Book"/>
          <w:highlight w:val="yellow"/>
        </w:rPr>
        <w:t xml:space="preserve">our </w:t>
      </w:r>
      <w:proofErr w:type="gramStart"/>
      <w:r w:rsidRPr="001455EB">
        <w:rPr>
          <w:rFonts w:ascii="ITC Giovanni Std Book" w:hAnsi="ITC Giovanni Std Book"/>
          <w:highlight w:val="yellow"/>
        </w:rPr>
        <w:t>website(</w:t>
      </w:r>
      <w:proofErr w:type="gramEnd"/>
      <w:r w:rsidRPr="001455EB">
        <w:rPr>
          <w:rFonts w:ascii="ITC Giovanni Std Book" w:hAnsi="ITC Giovanni Std Book"/>
          <w:highlight w:val="yellow"/>
        </w:rPr>
        <w:t>hotlink)</w:t>
      </w:r>
      <w:r w:rsidRPr="001455EB">
        <w:rPr>
          <w:rFonts w:ascii="ITC Giovanni Std Book" w:hAnsi="ITC Giovanni Std Book"/>
        </w:rPr>
        <w:t xml:space="preserve"> and through our social media channels. </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rPr>
        <w:t xml:space="preserve">Stay updated by following us on Facebook and Twitter, or check </w:t>
      </w:r>
      <w:r w:rsidRPr="001455EB">
        <w:rPr>
          <w:rFonts w:ascii="ITC Giovanni Std Book" w:hAnsi="ITC Giovanni Std Book"/>
          <w:highlight w:val="yellow"/>
        </w:rPr>
        <w:t xml:space="preserve">our home </w:t>
      </w:r>
      <w:proofErr w:type="gramStart"/>
      <w:r w:rsidRPr="001455EB">
        <w:rPr>
          <w:rFonts w:ascii="ITC Giovanni Std Book" w:hAnsi="ITC Giovanni Std Book"/>
          <w:highlight w:val="yellow"/>
        </w:rPr>
        <w:t>page(</w:t>
      </w:r>
      <w:proofErr w:type="gramEnd"/>
      <w:r w:rsidRPr="001455EB">
        <w:rPr>
          <w:rFonts w:ascii="ITC Giovanni Std Book" w:hAnsi="ITC Giovanni Std Book"/>
          <w:highlight w:val="yellow"/>
        </w:rPr>
        <w:t>hotlink)</w:t>
      </w:r>
      <w:r w:rsidRPr="001455EB">
        <w:rPr>
          <w:rFonts w:ascii="ITC Giovanni Std Book" w:hAnsi="ITC Giovanni Std Book"/>
        </w:rPr>
        <w:t xml:space="preserve"> regularly. For more information on maintaining an energy efficient home, visit </w:t>
      </w:r>
      <w:r w:rsidRPr="001455EB">
        <w:rPr>
          <w:rFonts w:ascii="ITC Giovanni Std Book" w:hAnsi="ITC Giovanni Std Book"/>
          <w:highlight w:val="yellow"/>
        </w:rPr>
        <w:t xml:space="preserve">our </w:t>
      </w:r>
      <w:proofErr w:type="gramStart"/>
      <w:r w:rsidRPr="001455EB">
        <w:rPr>
          <w:rFonts w:ascii="ITC Giovanni Std Book" w:hAnsi="ITC Giovanni Std Book"/>
          <w:highlight w:val="yellow"/>
        </w:rPr>
        <w:t>website(</w:t>
      </w:r>
      <w:proofErr w:type="gramEnd"/>
      <w:r w:rsidRPr="001455EB">
        <w:rPr>
          <w:rFonts w:ascii="ITC Giovanni Std Book" w:hAnsi="ITC Giovanni Std Book"/>
          <w:highlight w:val="yellow"/>
        </w:rPr>
        <w:t>hotlink to factsheet)</w:t>
      </w:r>
      <w:r w:rsidRPr="001455EB">
        <w:rPr>
          <w:rFonts w:ascii="ITC Giovanni Std Book" w:hAnsi="ITC Giovanni Std Book"/>
        </w:rPr>
        <w:t>.</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highlight w:val="yellow"/>
        </w:rPr>
        <w:t>Keep warm [Stay cool],</w:t>
      </w:r>
    </w:p>
    <w:p w:rsidR="002E6D0B" w:rsidRPr="001455EB" w:rsidRDefault="002E6D0B" w:rsidP="002E6D0B">
      <w:pPr>
        <w:spacing w:after="240" w:line="276" w:lineRule="auto"/>
        <w:rPr>
          <w:rFonts w:ascii="ITC Giovanni Std Book" w:hAnsi="ITC Giovanni Std Book"/>
          <w:highlight w:val="yellow"/>
        </w:rPr>
      </w:pPr>
      <w:r w:rsidRPr="001455EB">
        <w:rPr>
          <w:rFonts w:ascii="ITC Giovanni Std Book" w:hAnsi="ITC Giovanni Std Book"/>
          <w:highlight w:val="yellow"/>
        </w:rPr>
        <w:t>X utility</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highlight w:val="yellow"/>
        </w:rPr>
        <w:t>www.utility.gov</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noProof/>
        </w:rPr>
        <w:drawing>
          <wp:inline distT="0" distB="0" distL="0" distR="0" wp14:anchorId="14FC7F1E" wp14:editId="35A55706">
            <wp:extent cx="485775" cy="22739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media three.png"/>
                    <pic:cNvPicPr/>
                  </pic:nvPicPr>
                  <pic:blipFill rotWithShape="1">
                    <a:blip r:embed="rId8" cstate="print">
                      <a:extLst>
                        <a:ext uri="{28A0092B-C50C-407E-A947-70E740481C1C}">
                          <a14:useLocalDpi xmlns:a14="http://schemas.microsoft.com/office/drawing/2010/main" val="0"/>
                        </a:ext>
                      </a:extLst>
                    </a:blip>
                    <a:srcRect r="32716"/>
                    <a:stretch/>
                  </pic:blipFill>
                  <pic:spPr bwMode="auto">
                    <a:xfrm>
                      <a:off x="0" y="0"/>
                      <a:ext cx="505753" cy="236745"/>
                    </a:xfrm>
                    <a:prstGeom prst="rect">
                      <a:avLst/>
                    </a:prstGeom>
                    <a:ln>
                      <a:noFill/>
                    </a:ln>
                    <a:extLst>
                      <a:ext uri="{53640926-AAD7-44D8-BBD7-CCE9431645EC}">
                        <a14:shadowObscured xmlns:a14="http://schemas.microsoft.com/office/drawing/2010/main"/>
                      </a:ext>
                    </a:extLst>
                  </pic:spPr>
                </pic:pic>
              </a:graphicData>
            </a:graphic>
          </wp:inline>
        </w:drawing>
      </w:r>
    </w:p>
    <w:p w:rsidR="002E6D0B" w:rsidRDefault="002E6D0B" w:rsidP="002E6D0B">
      <w:pPr>
        <w:spacing w:after="240" w:line="276" w:lineRule="auto"/>
        <w:rPr>
          <w:rFonts w:ascii="ITC Giovanni Std Book" w:hAnsi="ITC Giovanni Std Book"/>
        </w:rPr>
      </w:pPr>
    </w:p>
    <w:p w:rsidR="002E6D0B" w:rsidRDefault="002E6D0B" w:rsidP="002E6D0B">
      <w:pPr>
        <w:spacing w:after="240" w:line="276" w:lineRule="auto"/>
        <w:rPr>
          <w:rFonts w:ascii="ITC Giovanni Std Book" w:hAnsi="ITC Giovanni Std Book"/>
        </w:rPr>
      </w:pPr>
    </w:p>
    <w:p w:rsidR="002E6D0B" w:rsidRDefault="002E6D0B" w:rsidP="002E6D0B">
      <w:pPr>
        <w:spacing w:after="240" w:line="276" w:lineRule="auto"/>
        <w:rPr>
          <w:rFonts w:ascii="ITC Giovanni Std Book" w:hAnsi="ITC Giovanni Std Book"/>
        </w:rPr>
      </w:pPr>
    </w:p>
    <w:p w:rsidR="002E6D0B" w:rsidRDefault="002E6D0B" w:rsidP="002E6D0B">
      <w:pPr>
        <w:spacing w:after="240" w:line="276" w:lineRule="auto"/>
        <w:rPr>
          <w:rFonts w:ascii="ITC Giovanni Std Book" w:hAnsi="ITC Giovanni Std Book"/>
        </w:rPr>
      </w:pPr>
    </w:p>
    <w:p w:rsidR="002E6D0B" w:rsidRPr="001455EB" w:rsidRDefault="002E6D0B" w:rsidP="002E6D0B">
      <w:pPr>
        <w:spacing w:after="240" w:line="276" w:lineRule="auto"/>
        <w:rPr>
          <w:rFonts w:ascii="ITC Giovanni Std Book" w:hAnsi="ITC Giovanni Std Book"/>
        </w:rPr>
      </w:pPr>
    </w:p>
    <w:p w:rsidR="002E6D0B" w:rsidRPr="001455EB" w:rsidRDefault="002E6D0B" w:rsidP="002E6D0B">
      <w:pPr>
        <w:shd w:val="clear" w:color="auto" w:fill="BDD6EE" w:themeFill="accent1" w:themeFillTint="66"/>
        <w:spacing w:after="240" w:line="276" w:lineRule="auto"/>
        <w:rPr>
          <w:rFonts w:ascii="ITC Giovanni Std Book" w:hAnsi="ITC Giovanni Std Book"/>
        </w:rPr>
      </w:pPr>
      <w:r w:rsidRPr="001455EB">
        <w:rPr>
          <w:rFonts w:ascii="ITC Giovanni Std Book" w:hAnsi="ITC Giovanni Std Book"/>
        </w:rPr>
        <w:t>Email #2: To send as a Community Energy Savings Day alert</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rPr>
        <w:t>Email subject line:</w:t>
      </w:r>
      <w:r w:rsidRPr="001455EB">
        <w:rPr>
          <w:rFonts w:ascii="ITC Giovanni Std Book" w:hAnsi="ITC Giovanni Std Book"/>
        </w:rPr>
        <w:tab/>
        <w:t>Alert: Community Energy Savings Day</w:t>
      </w:r>
    </w:p>
    <w:p w:rsidR="002E6D0B" w:rsidRPr="001455EB" w:rsidRDefault="002E6D0B" w:rsidP="002E6D0B">
      <w:pPr>
        <w:spacing w:after="240" w:line="276" w:lineRule="auto"/>
        <w:rPr>
          <w:rFonts w:ascii="ITC Giovanni Std Book" w:hAnsi="ITC Giovanni Std Book"/>
          <w:b/>
        </w:rPr>
      </w:pPr>
      <w:r w:rsidRPr="001455EB">
        <w:rPr>
          <w:rFonts w:ascii="ITC Giovanni Std Book" w:hAnsi="ITC Giovanni Std Book"/>
          <w:b/>
        </w:rPr>
        <w:t xml:space="preserve">Alert: Community Energy Savings Day </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rPr>
        <w:t xml:space="preserve">The demand for electricity is expected to be high over the next several </w:t>
      </w:r>
      <w:r w:rsidRPr="001455EB">
        <w:rPr>
          <w:rFonts w:ascii="ITC Giovanni Std Book" w:hAnsi="ITC Giovanni Std Book"/>
          <w:highlight w:val="yellow"/>
        </w:rPr>
        <w:t>hours/24 hours/XX days/ week</w:t>
      </w:r>
      <w:r w:rsidRPr="001455EB">
        <w:rPr>
          <w:rFonts w:ascii="ITC Giovanni Std Book" w:hAnsi="ITC Giovanni Std Book"/>
        </w:rPr>
        <w:t xml:space="preserve"> and a Community Energy Savings Day (</w:t>
      </w:r>
      <w:r w:rsidRPr="001455EB">
        <w:rPr>
          <w:rFonts w:ascii="ITC Giovanni Std Book" w:hAnsi="ITC Giovanni Std Book"/>
          <w:highlight w:val="yellow"/>
        </w:rPr>
        <w:t>hotlink this to the factsheet/webpage)</w:t>
      </w:r>
      <w:r w:rsidRPr="001455EB">
        <w:rPr>
          <w:rFonts w:ascii="ITC Giovanni Std Book" w:hAnsi="ITC Giovanni Std Book"/>
        </w:rPr>
        <w:t xml:space="preserve"> has been issued for </w:t>
      </w:r>
      <w:r w:rsidRPr="001455EB">
        <w:rPr>
          <w:rFonts w:ascii="ITC Giovanni Std Book" w:hAnsi="ITC Giovanni Std Book"/>
          <w:highlight w:val="yellow"/>
        </w:rPr>
        <w:t>today/this evening/tomorrow morning/tomorrow</w:t>
      </w:r>
      <w:r w:rsidRPr="001455EB">
        <w:rPr>
          <w:rFonts w:ascii="ITC Giovanni Std Book" w:hAnsi="ITC Giovanni Std Book"/>
        </w:rPr>
        <w:t>.</w:t>
      </w:r>
    </w:p>
    <w:p w:rsidR="002E6D0B" w:rsidRPr="001455EB" w:rsidRDefault="002E6D0B" w:rsidP="002E6D0B">
      <w:pPr>
        <w:spacing w:after="240" w:line="276" w:lineRule="auto"/>
        <w:rPr>
          <w:rFonts w:ascii="ITC Giovanni Std Book" w:hAnsi="ITC Giovanni Std Book"/>
          <w:b/>
        </w:rPr>
      </w:pPr>
      <w:r w:rsidRPr="001455EB">
        <w:rPr>
          <w:rFonts w:ascii="ITC Giovanni Std Book" w:hAnsi="ITC Giovanni Std Book"/>
          <w:b/>
        </w:rPr>
        <w:t>How Can You Help?</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rPr>
        <w:t>By taking these simple steps, you can help your community save money and help the environment:</w:t>
      </w:r>
    </w:p>
    <w:p w:rsidR="002E6D0B" w:rsidRPr="001455EB" w:rsidRDefault="002E6D0B" w:rsidP="002E6D0B">
      <w:pPr>
        <w:pStyle w:val="ListParagraph"/>
        <w:numPr>
          <w:ilvl w:val="0"/>
          <w:numId w:val="1"/>
        </w:numPr>
        <w:spacing w:after="240" w:line="276" w:lineRule="auto"/>
        <w:contextualSpacing/>
        <w:rPr>
          <w:rFonts w:ascii="ITC Giovanni Std Book" w:hAnsi="ITC Giovanni Std Book"/>
          <w:sz w:val="22"/>
          <w:szCs w:val="22"/>
        </w:rPr>
      </w:pPr>
      <w:r w:rsidRPr="001455EB">
        <w:rPr>
          <w:rFonts w:ascii="ITC Giovanni Std Book" w:hAnsi="ITC Giovanni Std Book"/>
          <w:sz w:val="22"/>
          <w:szCs w:val="22"/>
        </w:rPr>
        <w:t xml:space="preserve">Use less electricity between </w:t>
      </w:r>
      <w:r>
        <w:rPr>
          <w:rFonts w:ascii="ITC Giovanni Std Book" w:hAnsi="ITC Giovanni Std Book"/>
          <w:sz w:val="22"/>
          <w:szCs w:val="22"/>
        </w:rPr>
        <w:t>1</w:t>
      </w:r>
      <w:r w:rsidRPr="001455EB">
        <w:rPr>
          <w:rFonts w:ascii="ITC Giovanni Std Book" w:hAnsi="ITC Giovanni Std Book"/>
          <w:sz w:val="22"/>
          <w:szCs w:val="22"/>
        </w:rPr>
        <w:t xml:space="preserve"> p.m. to 6 p.m. in the summer, or between 7 a.m. to 9 a.m. and 6 p.m. to </w:t>
      </w:r>
      <w:r>
        <w:rPr>
          <w:rFonts w:ascii="ITC Giovanni Std Book" w:hAnsi="ITC Giovanni Std Book"/>
          <w:sz w:val="22"/>
          <w:szCs w:val="22"/>
        </w:rPr>
        <w:t>8</w:t>
      </w:r>
      <w:r w:rsidRPr="001455EB">
        <w:rPr>
          <w:rFonts w:ascii="ITC Giovanni Std Book" w:hAnsi="ITC Giovanni Std Book"/>
          <w:sz w:val="22"/>
          <w:szCs w:val="22"/>
        </w:rPr>
        <w:t xml:space="preserve"> p.m. in the winter.</w:t>
      </w:r>
    </w:p>
    <w:p w:rsidR="002E6D0B" w:rsidRPr="001455EB" w:rsidRDefault="002E6D0B" w:rsidP="002E6D0B">
      <w:pPr>
        <w:pStyle w:val="ListParagraph"/>
        <w:numPr>
          <w:ilvl w:val="1"/>
          <w:numId w:val="1"/>
        </w:numPr>
        <w:spacing w:after="240" w:line="276" w:lineRule="auto"/>
        <w:contextualSpacing/>
        <w:rPr>
          <w:rFonts w:ascii="ITC Giovanni Std Book" w:hAnsi="ITC Giovanni Std Book"/>
          <w:sz w:val="22"/>
          <w:szCs w:val="22"/>
        </w:rPr>
      </w:pPr>
      <w:r w:rsidRPr="001455EB">
        <w:rPr>
          <w:rFonts w:ascii="ITC Giovanni Std Book" w:hAnsi="ITC Giovanni Std Book"/>
          <w:sz w:val="22"/>
          <w:szCs w:val="22"/>
        </w:rPr>
        <w:t>In the winter, consider lowering your thermostat to 68 degrees</w:t>
      </w:r>
      <w:r>
        <w:rPr>
          <w:rFonts w:ascii="ITC Giovanni Std Book" w:hAnsi="ITC Giovanni Std Book"/>
          <w:sz w:val="22"/>
          <w:szCs w:val="22"/>
        </w:rPr>
        <w:t xml:space="preserve"> and avoid using space heaters</w:t>
      </w:r>
      <w:r w:rsidRPr="001455EB">
        <w:rPr>
          <w:rFonts w:ascii="ITC Giovanni Std Book" w:hAnsi="ITC Giovanni Std Book"/>
          <w:sz w:val="22"/>
          <w:szCs w:val="22"/>
        </w:rPr>
        <w:t xml:space="preserve">. </w:t>
      </w:r>
    </w:p>
    <w:p w:rsidR="002E6D0B" w:rsidRPr="001455EB" w:rsidRDefault="002E6D0B" w:rsidP="002E6D0B">
      <w:pPr>
        <w:pStyle w:val="ListParagraph"/>
        <w:numPr>
          <w:ilvl w:val="1"/>
          <w:numId w:val="1"/>
        </w:numPr>
        <w:spacing w:after="240" w:line="276" w:lineRule="auto"/>
        <w:contextualSpacing/>
        <w:rPr>
          <w:rFonts w:ascii="ITC Giovanni Std Book" w:hAnsi="ITC Giovanni Std Book"/>
          <w:sz w:val="22"/>
          <w:szCs w:val="22"/>
        </w:rPr>
      </w:pPr>
      <w:r w:rsidRPr="001455EB">
        <w:rPr>
          <w:rFonts w:ascii="ITC Giovanni Std Book" w:hAnsi="ITC Giovanni Std Book"/>
          <w:sz w:val="22"/>
          <w:szCs w:val="22"/>
        </w:rPr>
        <w:t>In the summer, close your window blinds or drapes to block the sun’s heat and raise your thermostat to 78 degrees or higher.</w:t>
      </w:r>
    </w:p>
    <w:p w:rsidR="002E6D0B" w:rsidRPr="001455EB" w:rsidRDefault="002E6D0B" w:rsidP="002E6D0B">
      <w:pPr>
        <w:pStyle w:val="ListParagraph"/>
        <w:numPr>
          <w:ilvl w:val="1"/>
          <w:numId w:val="1"/>
        </w:numPr>
        <w:spacing w:after="240" w:line="276" w:lineRule="auto"/>
        <w:contextualSpacing/>
        <w:rPr>
          <w:rFonts w:ascii="ITC Giovanni Std Book" w:hAnsi="ITC Giovanni Std Book"/>
          <w:sz w:val="22"/>
          <w:szCs w:val="22"/>
        </w:rPr>
      </w:pPr>
      <w:r w:rsidRPr="001455EB">
        <w:rPr>
          <w:rFonts w:ascii="ITC Giovanni Std Book" w:hAnsi="ITC Giovanni Std Book"/>
          <w:sz w:val="22"/>
          <w:szCs w:val="22"/>
        </w:rPr>
        <w:t xml:space="preserve">Shift household chores, like doing laundry or using the dishwasher, to avoid these hours. </w:t>
      </w:r>
    </w:p>
    <w:p w:rsidR="002E6D0B" w:rsidRDefault="002E6D0B" w:rsidP="002E6D0B">
      <w:pPr>
        <w:spacing w:after="240" w:line="276" w:lineRule="auto"/>
        <w:rPr>
          <w:rFonts w:ascii="ITC Giovanni Std Book" w:hAnsi="ITC Giovanni Std Book"/>
        </w:rPr>
      </w:pPr>
      <w:r w:rsidRPr="001455EB">
        <w:rPr>
          <w:rFonts w:ascii="ITC Giovanni Std Book" w:hAnsi="ITC Giovanni Std Book"/>
          <w:highlight w:val="yellow"/>
        </w:rPr>
        <w:t>To stay updated, sign up for alerts here</w:t>
      </w:r>
      <w:r w:rsidR="00C95F7A">
        <w:rPr>
          <w:rFonts w:ascii="ITC Giovanni Std Book" w:hAnsi="ITC Giovanni Std Book"/>
          <w:highlight w:val="yellow"/>
        </w:rPr>
        <w:t xml:space="preserve"> </w:t>
      </w:r>
      <w:r w:rsidRPr="001455EB">
        <w:rPr>
          <w:rFonts w:ascii="ITC Giovanni Std Book" w:hAnsi="ITC Giovanni Std Book"/>
          <w:highlight w:val="yellow"/>
        </w:rPr>
        <w:t>(hotlink)</w:t>
      </w:r>
      <w:r w:rsidRPr="001455EB">
        <w:rPr>
          <w:rFonts w:ascii="ITC Giovanni Std Book" w:hAnsi="ITC Giovanni Std Book"/>
        </w:rPr>
        <w:t xml:space="preserve"> </w:t>
      </w:r>
      <w:r w:rsidRPr="001455EB">
        <w:rPr>
          <w:rFonts w:ascii="ITC Giovanni Std Book" w:hAnsi="ITC Giovanni Std Book"/>
          <w:highlight w:val="yellow"/>
        </w:rPr>
        <w:t>and follow us on Twitter and Facebook.</w:t>
      </w:r>
    </w:p>
    <w:p w:rsidR="002E6D0B" w:rsidRPr="001455EB" w:rsidRDefault="002E6D0B" w:rsidP="002E6D0B">
      <w:pPr>
        <w:spacing w:after="240" w:line="276" w:lineRule="auto"/>
        <w:rPr>
          <w:rFonts w:ascii="ITC Giovanni Std Book" w:hAnsi="ITC Giovanni Std Book"/>
        </w:rPr>
      </w:pPr>
      <w:r>
        <w:rPr>
          <w:rFonts w:ascii="ITC Giovanni Std Book" w:hAnsi="ITC Giovanni Std Book"/>
        </w:rPr>
        <w:t>If you do not wish to receive alerts, please respond to this message and change the subject line to “unsubscribe.”</w:t>
      </w:r>
    </w:p>
    <w:p w:rsidR="002E6D0B" w:rsidRPr="001455EB" w:rsidRDefault="002E6D0B" w:rsidP="002E6D0B">
      <w:pPr>
        <w:spacing w:after="240" w:line="276" w:lineRule="auto"/>
        <w:rPr>
          <w:rFonts w:ascii="ITC Giovanni Std Book" w:hAnsi="ITC Giovanni Std Book"/>
          <w:highlight w:val="yellow"/>
        </w:rPr>
      </w:pPr>
      <w:r w:rsidRPr="001455EB">
        <w:rPr>
          <w:rFonts w:ascii="ITC Giovanni Std Book" w:hAnsi="ITC Giovanni Std Book"/>
          <w:highlight w:val="yellow"/>
        </w:rPr>
        <w:t>Keep warm [Stay cool],</w:t>
      </w:r>
    </w:p>
    <w:p w:rsidR="002E6D0B" w:rsidRPr="001455EB" w:rsidRDefault="002E6D0B" w:rsidP="002E6D0B">
      <w:pPr>
        <w:spacing w:after="240" w:line="276" w:lineRule="auto"/>
        <w:rPr>
          <w:rFonts w:ascii="ITC Giovanni Std Book" w:hAnsi="ITC Giovanni Std Book"/>
        </w:rPr>
      </w:pPr>
      <w:r w:rsidRPr="001455EB">
        <w:rPr>
          <w:rFonts w:ascii="ITC Giovanni Std Book" w:hAnsi="ITC Giovanni Std Book"/>
          <w:highlight w:val="yellow"/>
        </w:rPr>
        <w:t>X utility</w:t>
      </w:r>
    </w:p>
    <w:p w:rsidR="004F6814" w:rsidRPr="00610718" w:rsidRDefault="002E6D0B" w:rsidP="00610718">
      <w:pPr>
        <w:spacing w:after="240" w:line="276" w:lineRule="auto"/>
        <w:rPr>
          <w:rFonts w:ascii="ITC Giovanni Std Book" w:hAnsi="ITC Giovanni Std Book"/>
        </w:rPr>
      </w:pPr>
      <w:r w:rsidRPr="001455EB">
        <w:rPr>
          <w:rFonts w:ascii="ITC Giovanni Std Book" w:hAnsi="ITC Giovanni Std Book"/>
          <w:highlight w:val="yellow"/>
        </w:rPr>
        <w:t>www.utility.gov</w:t>
      </w:r>
    </w:p>
    <w:sectPr w:rsidR="004F6814" w:rsidRPr="00610718" w:rsidSect="005B5109">
      <w:headerReference w:type="default" r:id="rId9"/>
      <w:footerReference w:type="default" r:id="rId10"/>
      <w:pgSz w:w="12240" w:h="15840"/>
      <w:pgMar w:top="1170" w:right="1440" w:bottom="2160" w:left="1440" w:header="720" w:footer="18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CD" w:rsidRDefault="004E4ACD" w:rsidP="00C946B2">
      <w:pPr>
        <w:spacing w:after="0" w:line="240" w:lineRule="auto"/>
      </w:pPr>
      <w:r>
        <w:separator/>
      </w:r>
    </w:p>
  </w:endnote>
  <w:endnote w:type="continuationSeparator" w:id="0">
    <w:p w:rsidR="004E4ACD" w:rsidRDefault="004E4ACD" w:rsidP="00C9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Giovanni Std Book">
    <w:panose1 w:val="000005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6B2" w:rsidRDefault="00C946B2">
    <w:pPr>
      <w:pStyle w:val="Footer"/>
    </w:pPr>
    <w:r>
      <w:rPr>
        <w:noProof/>
      </w:rPr>
      <w:drawing>
        <wp:anchor distT="0" distB="0" distL="114300" distR="114300" simplePos="0" relativeHeight="251659264" behindDoc="0" locked="0" layoutInCell="1" allowOverlap="1" wp14:anchorId="7A570C34" wp14:editId="787C1362">
          <wp:simplePos x="0" y="0"/>
          <wp:positionH relativeFrom="margin">
            <wp:posOffset>-222885</wp:posOffset>
          </wp:positionH>
          <wp:positionV relativeFrom="paragraph">
            <wp:posOffset>-191135</wp:posOffset>
          </wp:positionV>
          <wp:extent cx="6389810" cy="1457325"/>
          <wp:effectExtent l="0" t="0" r="0" b="0"/>
          <wp:wrapNone/>
          <wp:docPr id="45" name="Picture 45" descr="C:\Users\hkarg\AppData\Local\Microsoft\Windows\INetCache\Content.Word\Copy of energy savings day 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karg\AppData\Local\Microsoft\Windows\INetCache\Content.Word\Copy of energy savings day graphi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981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46B2" w:rsidRDefault="00C94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CD" w:rsidRDefault="004E4ACD" w:rsidP="00C946B2">
      <w:pPr>
        <w:spacing w:after="0" w:line="240" w:lineRule="auto"/>
      </w:pPr>
      <w:r>
        <w:separator/>
      </w:r>
    </w:p>
  </w:footnote>
  <w:footnote w:type="continuationSeparator" w:id="0">
    <w:p w:rsidR="004E4ACD" w:rsidRDefault="004E4ACD" w:rsidP="00C9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109" w:rsidRDefault="005B5109">
    <w:pPr>
      <w:pStyle w:val="Header"/>
    </w:pPr>
    <w:r>
      <w:rPr>
        <w:noProof/>
      </w:rPr>
      <w:drawing>
        <wp:anchor distT="0" distB="0" distL="114300" distR="114300" simplePos="0" relativeHeight="251661312" behindDoc="0" locked="0" layoutInCell="1" allowOverlap="1" wp14:anchorId="1C10BD2C" wp14:editId="493609F7">
          <wp:simplePos x="0" y="0"/>
          <wp:positionH relativeFrom="margin">
            <wp:posOffset>2286000</wp:posOffset>
          </wp:positionH>
          <wp:positionV relativeFrom="margin">
            <wp:posOffset>-260350</wp:posOffset>
          </wp:positionV>
          <wp:extent cx="1371600" cy="528955"/>
          <wp:effectExtent l="0" t="0" r="0" b="4445"/>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P-color-logo-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528955"/>
                  </a:xfrm>
                  <a:prstGeom prst="rect">
                    <a:avLst/>
                  </a:prstGeom>
                </pic:spPr>
              </pic:pic>
            </a:graphicData>
          </a:graphic>
          <wp14:sizeRelH relativeFrom="margin">
            <wp14:pctWidth>0</wp14:pctWidth>
          </wp14:sizeRelH>
          <wp14:sizeRelV relativeFrom="margin">
            <wp14:pctHeight>0</wp14:pctHeight>
          </wp14:sizeRelV>
        </wp:anchor>
      </w:drawing>
    </w:r>
  </w:p>
  <w:p w:rsidR="005B5109" w:rsidRDefault="005B5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2928"/>
    <w:multiLevelType w:val="hybridMultilevel"/>
    <w:tmpl w:val="4386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14"/>
    <w:rsid w:val="00037E26"/>
    <w:rsid w:val="0007747F"/>
    <w:rsid w:val="000946BD"/>
    <w:rsid w:val="000B5BDD"/>
    <w:rsid w:val="001577FE"/>
    <w:rsid w:val="001B217C"/>
    <w:rsid w:val="00250ACD"/>
    <w:rsid w:val="002C0E80"/>
    <w:rsid w:val="002E6D0B"/>
    <w:rsid w:val="00360D6B"/>
    <w:rsid w:val="004B1304"/>
    <w:rsid w:val="004E4ACD"/>
    <w:rsid w:val="004F6814"/>
    <w:rsid w:val="00505E78"/>
    <w:rsid w:val="00515D01"/>
    <w:rsid w:val="00543057"/>
    <w:rsid w:val="005B5109"/>
    <w:rsid w:val="005D4E1A"/>
    <w:rsid w:val="00610718"/>
    <w:rsid w:val="007E6AE9"/>
    <w:rsid w:val="00C946B2"/>
    <w:rsid w:val="00C95F7A"/>
    <w:rsid w:val="00CF7708"/>
    <w:rsid w:val="00E25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5E28BB-C203-4662-BC22-CEEABB2C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ACD"/>
    <w:rPr>
      <w:color w:val="0563C1" w:themeColor="hyperlink"/>
      <w:u w:val="single"/>
    </w:rPr>
  </w:style>
  <w:style w:type="paragraph" w:styleId="Header">
    <w:name w:val="header"/>
    <w:basedOn w:val="Normal"/>
    <w:link w:val="HeaderChar"/>
    <w:uiPriority w:val="99"/>
    <w:unhideWhenUsed/>
    <w:rsid w:val="00C946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6B2"/>
  </w:style>
  <w:style w:type="paragraph" w:styleId="Footer">
    <w:name w:val="footer"/>
    <w:basedOn w:val="Normal"/>
    <w:link w:val="FooterChar"/>
    <w:uiPriority w:val="99"/>
    <w:unhideWhenUsed/>
    <w:rsid w:val="00C946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6B2"/>
  </w:style>
  <w:style w:type="paragraph" w:styleId="ListParagraph">
    <w:name w:val="List Paragraph"/>
    <w:basedOn w:val="Normal"/>
    <w:uiPriority w:val="34"/>
    <w:qFormat/>
    <w:rsid w:val="002E6D0B"/>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49DE6-7CCB-4A98-8B72-D6AC6121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Municipal Power</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Karg</dc:creator>
  <cp:keywords/>
  <dc:description/>
  <cp:lastModifiedBy>Bethany Kiser</cp:lastModifiedBy>
  <cp:revision>2</cp:revision>
  <dcterms:created xsi:type="dcterms:W3CDTF">2021-03-04T20:23:00Z</dcterms:created>
  <dcterms:modified xsi:type="dcterms:W3CDTF">2021-03-04T20:23:00Z</dcterms:modified>
</cp:coreProperties>
</file>